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8053E" w:rsidRDefault="00E8053E" w:rsidP="0069110E">
      <w:pPr>
        <w:spacing w:line="240" w:lineRule="exact"/>
        <w:jc w:val="center"/>
        <w:rPr>
          <w:rFonts w:ascii="Georgia" w:hAnsi="Georgia"/>
          <w:b/>
          <w:color w:val="auto"/>
          <w:szCs w:val="24"/>
        </w:rPr>
      </w:pPr>
    </w:p>
    <w:p w:rsidR="00FF430A" w:rsidRPr="00644818" w:rsidRDefault="00FE6B07" w:rsidP="0069110E">
      <w:pPr>
        <w:spacing w:line="240" w:lineRule="exact"/>
        <w:jc w:val="center"/>
        <w:rPr>
          <w:rFonts w:asciiTheme="minorHAnsi" w:hAnsiTheme="minorHAnsi" w:cstheme="minorHAnsi"/>
          <w:color w:val="auto"/>
          <w:szCs w:val="24"/>
        </w:rPr>
      </w:pPr>
      <w:r w:rsidRPr="00644818">
        <w:rPr>
          <w:rFonts w:asciiTheme="minorHAnsi" w:hAnsiTheme="minorHAnsi" w:cstheme="minorHAnsi"/>
          <w:b/>
          <w:color w:val="auto"/>
          <w:szCs w:val="24"/>
        </w:rPr>
        <w:t>LITIGATION ASSOCIATE (FUNCTIONAL, FOR IN-HOUSE)</w:t>
      </w:r>
    </w:p>
    <w:p w:rsidR="0069110E" w:rsidRPr="00644818" w:rsidRDefault="00441278" w:rsidP="0069110E">
      <w:pPr>
        <w:spacing w:line="240" w:lineRule="exact"/>
        <w:jc w:val="center"/>
        <w:rPr>
          <w:rFonts w:asciiTheme="minorHAnsi" w:hAnsiTheme="minorHAnsi" w:cstheme="minorHAnsi"/>
          <w:color w:val="auto"/>
          <w:spacing w:val="-2"/>
          <w:sz w:val="20"/>
          <w:szCs w:val="20"/>
        </w:rPr>
      </w:pPr>
      <w:proofErr w:type="gramStart"/>
      <w:r w:rsidRPr="00644818">
        <w:rPr>
          <w:rFonts w:asciiTheme="minorHAnsi" w:hAnsiTheme="minorHAnsi" w:cstheme="minorHAnsi"/>
          <w:color w:val="auto"/>
          <w:spacing w:val="-2"/>
          <w:sz w:val="20"/>
          <w:szCs w:val="20"/>
        </w:rPr>
        <w:t>____</w:t>
      </w:r>
      <w:r w:rsidR="0069110E" w:rsidRPr="00644818">
        <w:rPr>
          <w:rFonts w:asciiTheme="minorHAnsi" w:hAnsiTheme="minorHAnsi" w:cstheme="minorHAnsi"/>
          <w:color w:val="auto"/>
          <w:spacing w:val="-2"/>
          <w:sz w:val="20"/>
          <w:szCs w:val="20"/>
        </w:rPr>
        <w:t xml:space="preserve"> Avenue, San Francisco, CA | 415.</w:t>
      </w:r>
      <w:r w:rsidRPr="00644818">
        <w:rPr>
          <w:rFonts w:asciiTheme="minorHAnsi" w:hAnsiTheme="minorHAnsi" w:cstheme="minorHAnsi"/>
          <w:color w:val="auto"/>
          <w:spacing w:val="-2"/>
          <w:sz w:val="20"/>
          <w:szCs w:val="20"/>
        </w:rPr>
        <w:t>555.5555</w:t>
      </w:r>
      <w:r w:rsidR="0069110E" w:rsidRPr="00644818">
        <w:rPr>
          <w:rFonts w:asciiTheme="minorHAnsi" w:hAnsiTheme="minorHAnsi" w:cstheme="minorHAnsi"/>
          <w:color w:val="auto"/>
          <w:spacing w:val="-2"/>
          <w:sz w:val="20"/>
          <w:szCs w:val="20"/>
        </w:rPr>
        <w:t xml:space="preserve">| </w:t>
      </w:r>
      <w:r w:rsidRPr="00644818">
        <w:rPr>
          <w:rFonts w:asciiTheme="minorHAnsi" w:hAnsiTheme="minorHAnsi" w:cstheme="minorHAnsi"/>
          <w:color w:val="auto"/>
          <w:spacing w:val="-2"/>
          <w:sz w:val="20"/>
          <w:szCs w:val="20"/>
        </w:rPr>
        <w:t>janedoe@gmail.com | CA Bar No.</w:t>
      </w:r>
      <w:proofErr w:type="gramEnd"/>
      <w:r w:rsidRPr="00644818">
        <w:rPr>
          <w:rFonts w:asciiTheme="minorHAnsi" w:hAnsiTheme="minorHAnsi" w:cstheme="minorHAnsi"/>
          <w:color w:val="auto"/>
          <w:spacing w:val="-2"/>
          <w:sz w:val="20"/>
          <w:szCs w:val="20"/>
        </w:rPr>
        <w:t xml:space="preserve"> _____</w:t>
      </w:r>
    </w:p>
    <w:p w:rsidR="003B2B0E" w:rsidRPr="00644818" w:rsidRDefault="00644818" w:rsidP="0069110E">
      <w:pPr>
        <w:spacing w:line="240" w:lineRule="exact"/>
        <w:jc w:val="center"/>
        <w:rPr>
          <w:rFonts w:asciiTheme="minorHAnsi" w:hAnsiTheme="minorHAnsi" w:cstheme="minorHAnsi"/>
          <w:sz w:val="22"/>
        </w:rPr>
      </w:pPr>
      <w:hyperlink r:id="rId8"/>
    </w:p>
    <w:p w:rsidR="003B2B0E" w:rsidRPr="00644818" w:rsidRDefault="00D605AD" w:rsidP="00D819BC">
      <w:pPr>
        <w:pBdr>
          <w:top w:val="single" w:sz="6" w:space="1" w:color="000000" w:themeColor="text1"/>
          <w:bottom w:val="single" w:sz="2" w:space="1" w:color="7F7F7F" w:themeColor="text1" w:themeTint="80"/>
        </w:pBdr>
        <w:spacing w:before="120" w:after="160" w:line="240" w:lineRule="exact"/>
        <w:rPr>
          <w:rFonts w:asciiTheme="minorHAnsi" w:hAnsiTheme="minorHAnsi" w:cstheme="minorHAnsi"/>
          <w:spacing w:val="20"/>
          <w:position w:val="2"/>
          <w:sz w:val="20"/>
        </w:rPr>
      </w:pPr>
      <w:r w:rsidRPr="00644818">
        <w:rPr>
          <w:rFonts w:asciiTheme="minorHAnsi" w:hAnsiTheme="minorHAnsi" w:cstheme="minorHAnsi"/>
          <w:b/>
          <w:spacing w:val="20"/>
          <w:position w:val="2"/>
          <w:sz w:val="20"/>
        </w:rPr>
        <w:t>EXPERIENCE</w:t>
      </w:r>
    </w:p>
    <w:p w:rsidR="003B2B0E" w:rsidRPr="00644818" w:rsidRDefault="00441278" w:rsidP="00D819BC">
      <w:pPr>
        <w:spacing w:line="240" w:lineRule="exact"/>
        <w:rPr>
          <w:rFonts w:asciiTheme="minorHAnsi" w:hAnsiTheme="minorHAnsi" w:cstheme="minorHAnsi"/>
          <w:sz w:val="20"/>
        </w:rPr>
      </w:pPr>
      <w:r w:rsidRPr="00644818">
        <w:rPr>
          <w:rFonts w:asciiTheme="minorHAnsi" w:hAnsiTheme="minorHAnsi" w:cstheme="minorHAnsi"/>
          <w:b/>
          <w:sz w:val="20"/>
        </w:rPr>
        <w:t xml:space="preserve">ABC </w:t>
      </w:r>
      <w:proofErr w:type="spellStart"/>
      <w:r w:rsidRPr="00644818">
        <w:rPr>
          <w:rFonts w:asciiTheme="minorHAnsi" w:hAnsiTheme="minorHAnsi" w:cstheme="minorHAnsi"/>
          <w:b/>
          <w:sz w:val="20"/>
        </w:rPr>
        <w:t>FIrm</w:t>
      </w:r>
      <w:proofErr w:type="spellEnd"/>
      <w:r w:rsidR="00D605AD" w:rsidRPr="00644818">
        <w:rPr>
          <w:rFonts w:asciiTheme="minorHAnsi" w:hAnsiTheme="minorHAnsi" w:cstheme="minorHAnsi"/>
          <w:b/>
          <w:sz w:val="20"/>
        </w:rPr>
        <w:t xml:space="preserve"> LLP, </w:t>
      </w:r>
      <w:r w:rsidR="00D605AD" w:rsidRPr="00644818">
        <w:rPr>
          <w:rFonts w:asciiTheme="minorHAnsi" w:hAnsiTheme="minorHAnsi" w:cstheme="minorHAnsi"/>
          <w:sz w:val="20"/>
        </w:rPr>
        <w:t>San Francisco, CA</w:t>
      </w:r>
    </w:p>
    <w:p w:rsidR="00E94D24" w:rsidRPr="00644818" w:rsidRDefault="008C6CC0" w:rsidP="00D819BC">
      <w:pPr>
        <w:spacing w:line="240" w:lineRule="exact"/>
        <w:rPr>
          <w:rFonts w:asciiTheme="minorHAnsi" w:hAnsiTheme="minorHAnsi" w:cstheme="minorHAnsi"/>
          <w:sz w:val="20"/>
        </w:rPr>
      </w:pPr>
      <w:r w:rsidRPr="00644818">
        <w:rPr>
          <w:rFonts w:asciiTheme="minorHAnsi" w:hAnsiTheme="minorHAnsi" w:cstheme="minorHAnsi"/>
          <w:i/>
          <w:sz w:val="20"/>
        </w:rPr>
        <w:t xml:space="preserve">Associate, </w:t>
      </w:r>
      <w:r w:rsidR="00441278" w:rsidRPr="00644818">
        <w:rPr>
          <w:rFonts w:asciiTheme="minorHAnsi" w:hAnsiTheme="minorHAnsi" w:cstheme="minorHAnsi"/>
          <w:sz w:val="20"/>
        </w:rPr>
        <w:t>2006</w:t>
      </w:r>
      <w:r w:rsidRPr="00644818">
        <w:rPr>
          <w:rFonts w:asciiTheme="minorHAnsi" w:hAnsiTheme="minorHAnsi" w:cstheme="minorHAnsi"/>
          <w:sz w:val="20"/>
        </w:rPr>
        <w:t xml:space="preserve"> – present; </w:t>
      </w:r>
      <w:r w:rsidRPr="00644818">
        <w:rPr>
          <w:rFonts w:asciiTheme="minorHAnsi" w:hAnsiTheme="minorHAnsi" w:cstheme="minorHAnsi"/>
          <w:i/>
          <w:sz w:val="20"/>
        </w:rPr>
        <w:t xml:space="preserve">Summer Associate, </w:t>
      </w:r>
      <w:r w:rsidR="00441278" w:rsidRPr="00644818">
        <w:rPr>
          <w:rFonts w:asciiTheme="minorHAnsi" w:hAnsiTheme="minorHAnsi" w:cstheme="minorHAnsi"/>
          <w:sz w:val="20"/>
        </w:rPr>
        <w:t>Summer 2005</w:t>
      </w:r>
    </w:p>
    <w:p w:rsidR="00364F59" w:rsidRPr="00644818" w:rsidRDefault="008C6CC0" w:rsidP="006C3220">
      <w:pPr>
        <w:spacing w:line="240" w:lineRule="exact"/>
        <w:jc w:val="both"/>
        <w:rPr>
          <w:rFonts w:asciiTheme="minorHAnsi" w:hAnsiTheme="minorHAnsi" w:cstheme="minorHAnsi"/>
          <w:sz w:val="20"/>
        </w:rPr>
      </w:pPr>
      <w:r w:rsidRPr="00644818">
        <w:rPr>
          <w:rFonts w:asciiTheme="minorHAnsi" w:hAnsiTheme="minorHAnsi" w:cstheme="minorHAnsi"/>
          <w:sz w:val="20"/>
        </w:rPr>
        <w:br/>
      </w:r>
      <w:r w:rsidR="00364F59" w:rsidRPr="00644818">
        <w:rPr>
          <w:rFonts w:asciiTheme="minorHAnsi" w:hAnsiTheme="minorHAnsi" w:cstheme="minorHAnsi"/>
          <w:sz w:val="20"/>
        </w:rPr>
        <w:t xml:space="preserve">Extensive experience counseling </w:t>
      </w:r>
      <w:r w:rsidR="007D3E17" w:rsidRPr="00644818">
        <w:rPr>
          <w:rFonts w:asciiTheme="minorHAnsi" w:hAnsiTheme="minorHAnsi" w:cstheme="minorHAnsi"/>
          <w:sz w:val="20"/>
        </w:rPr>
        <w:t xml:space="preserve">clients </w:t>
      </w:r>
      <w:r w:rsidR="00364F59" w:rsidRPr="00644818">
        <w:rPr>
          <w:rFonts w:asciiTheme="minorHAnsi" w:hAnsiTheme="minorHAnsi" w:cstheme="minorHAnsi"/>
          <w:sz w:val="20"/>
        </w:rPr>
        <w:t xml:space="preserve">on </w:t>
      </w:r>
      <w:r w:rsidR="007D3E17" w:rsidRPr="00644818">
        <w:rPr>
          <w:rFonts w:asciiTheme="minorHAnsi" w:hAnsiTheme="minorHAnsi" w:cstheme="minorHAnsi"/>
          <w:sz w:val="20"/>
        </w:rPr>
        <w:t xml:space="preserve">complex </w:t>
      </w:r>
      <w:r w:rsidR="00364F59" w:rsidRPr="00644818">
        <w:rPr>
          <w:rFonts w:asciiTheme="minorHAnsi" w:hAnsiTheme="minorHAnsi" w:cstheme="minorHAnsi"/>
          <w:sz w:val="20"/>
        </w:rPr>
        <w:t xml:space="preserve">matters involving </w:t>
      </w:r>
      <w:r w:rsidR="007D3E17" w:rsidRPr="00644818">
        <w:rPr>
          <w:rFonts w:asciiTheme="minorHAnsi" w:hAnsiTheme="minorHAnsi" w:cstheme="minorHAnsi"/>
          <w:sz w:val="20"/>
        </w:rPr>
        <w:t xml:space="preserve">contract, intellectual property, </w:t>
      </w:r>
      <w:r w:rsidR="00364F59" w:rsidRPr="00644818">
        <w:rPr>
          <w:rFonts w:asciiTheme="minorHAnsi" w:hAnsiTheme="minorHAnsi" w:cstheme="minorHAnsi"/>
          <w:sz w:val="20"/>
        </w:rPr>
        <w:t>consumer protection, false advertising, unfair competition, and oth</w:t>
      </w:r>
      <w:bookmarkStart w:id="0" w:name="_GoBack"/>
      <w:bookmarkEnd w:id="0"/>
      <w:r w:rsidR="00364F59" w:rsidRPr="00644818">
        <w:rPr>
          <w:rFonts w:asciiTheme="minorHAnsi" w:hAnsiTheme="minorHAnsi" w:cstheme="minorHAnsi"/>
          <w:sz w:val="20"/>
        </w:rPr>
        <w:t>er commercial laws.</w:t>
      </w:r>
      <w:r w:rsidR="007D3E17" w:rsidRPr="00644818">
        <w:rPr>
          <w:rFonts w:asciiTheme="minorHAnsi" w:hAnsiTheme="minorHAnsi" w:cstheme="minorHAnsi"/>
          <w:sz w:val="20"/>
        </w:rPr>
        <w:t xml:space="preserve">  Clients include </w:t>
      </w:r>
      <w:r w:rsidR="00441278" w:rsidRPr="00644818">
        <w:rPr>
          <w:rFonts w:asciiTheme="minorHAnsi" w:hAnsiTheme="minorHAnsi" w:cstheme="minorHAnsi"/>
          <w:sz w:val="20"/>
        </w:rPr>
        <w:t>__________.</w:t>
      </w:r>
    </w:p>
    <w:p w:rsidR="00FE2047" w:rsidRPr="00644818" w:rsidRDefault="007A0DCA" w:rsidP="004067D2">
      <w:pPr>
        <w:pStyle w:val="ListParagraph"/>
        <w:numPr>
          <w:ilvl w:val="0"/>
          <w:numId w:val="4"/>
        </w:numPr>
        <w:spacing w:line="240" w:lineRule="exact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644818">
        <w:rPr>
          <w:rFonts w:asciiTheme="minorHAnsi" w:hAnsiTheme="minorHAnsi" w:cstheme="minorHAnsi"/>
          <w:b/>
          <w:sz w:val="20"/>
          <w:szCs w:val="20"/>
        </w:rPr>
        <w:t>Contracts.</w:t>
      </w:r>
      <w:r w:rsidRPr="00644818">
        <w:rPr>
          <w:rFonts w:asciiTheme="minorHAnsi" w:hAnsiTheme="minorHAnsi" w:cstheme="minorHAnsi"/>
          <w:sz w:val="20"/>
          <w:szCs w:val="20"/>
        </w:rPr>
        <w:t xml:space="preserve">  </w:t>
      </w:r>
      <w:r w:rsidR="004D39DF" w:rsidRPr="00644818">
        <w:rPr>
          <w:rFonts w:asciiTheme="minorHAnsi" w:hAnsiTheme="minorHAnsi" w:cstheme="minorHAnsi"/>
          <w:sz w:val="20"/>
          <w:szCs w:val="20"/>
        </w:rPr>
        <w:t>Advise</w:t>
      </w:r>
      <w:r w:rsidRPr="00644818">
        <w:rPr>
          <w:rFonts w:asciiTheme="minorHAnsi" w:hAnsiTheme="minorHAnsi" w:cstheme="minorHAnsi"/>
          <w:sz w:val="20"/>
          <w:szCs w:val="20"/>
        </w:rPr>
        <w:t xml:space="preserve"> executives and company management on licensing, </w:t>
      </w:r>
      <w:r w:rsidR="004D39DF" w:rsidRPr="00644818">
        <w:rPr>
          <w:rFonts w:asciiTheme="minorHAnsi" w:hAnsiTheme="minorHAnsi" w:cstheme="minorHAnsi"/>
          <w:sz w:val="20"/>
          <w:szCs w:val="20"/>
        </w:rPr>
        <w:t xml:space="preserve">technology transfer, vendor agreements, development agreements, </w:t>
      </w:r>
      <w:r w:rsidRPr="00644818">
        <w:rPr>
          <w:rFonts w:asciiTheme="minorHAnsi" w:hAnsiTheme="minorHAnsi" w:cstheme="minorHAnsi"/>
          <w:sz w:val="20"/>
          <w:szCs w:val="20"/>
        </w:rPr>
        <w:t xml:space="preserve">stock purchase agreements, and consumer contracts.  </w:t>
      </w:r>
      <w:r w:rsidR="00FE2047" w:rsidRPr="00644818">
        <w:rPr>
          <w:rFonts w:asciiTheme="minorHAnsi" w:hAnsiTheme="minorHAnsi" w:cstheme="minorHAnsi"/>
          <w:sz w:val="20"/>
          <w:szCs w:val="20"/>
        </w:rPr>
        <w:t>Negotiate</w:t>
      </w:r>
      <w:r w:rsidR="001934B0" w:rsidRPr="00644818">
        <w:rPr>
          <w:rFonts w:asciiTheme="minorHAnsi" w:hAnsiTheme="minorHAnsi" w:cstheme="minorHAnsi"/>
          <w:sz w:val="20"/>
          <w:szCs w:val="20"/>
        </w:rPr>
        <w:t>/draft</w:t>
      </w:r>
      <w:r w:rsidR="00FE2047" w:rsidRPr="00644818">
        <w:rPr>
          <w:rFonts w:asciiTheme="minorHAnsi" w:hAnsiTheme="minorHAnsi" w:cstheme="minorHAnsi"/>
          <w:sz w:val="20"/>
          <w:szCs w:val="20"/>
        </w:rPr>
        <w:t xml:space="preserve"> various formal and informal agreements on a daily basi</w:t>
      </w:r>
      <w:r w:rsidR="001934B0" w:rsidRPr="00644818">
        <w:rPr>
          <w:rFonts w:asciiTheme="minorHAnsi" w:hAnsiTheme="minorHAnsi" w:cstheme="minorHAnsi"/>
          <w:sz w:val="20"/>
          <w:szCs w:val="20"/>
        </w:rPr>
        <w:t xml:space="preserve">s, including </w:t>
      </w:r>
      <w:r w:rsidR="001934B0" w:rsidRPr="00644818">
        <w:rPr>
          <w:rFonts w:asciiTheme="minorHAnsi" w:hAnsiTheme="minorHAnsi" w:cstheme="minorHAnsi"/>
          <w:sz w:val="20"/>
        </w:rPr>
        <w:t xml:space="preserve">MOUs, confidentiality agreements, settlements, releases, </w:t>
      </w:r>
      <w:r w:rsidR="00FE2047" w:rsidRPr="00644818">
        <w:rPr>
          <w:rFonts w:asciiTheme="minorHAnsi" w:hAnsiTheme="minorHAnsi" w:cstheme="minorHAnsi"/>
          <w:sz w:val="20"/>
          <w:szCs w:val="20"/>
        </w:rPr>
        <w:t>and agreements regarding the scope of discovery</w:t>
      </w:r>
      <w:r w:rsidR="003F1BAA" w:rsidRPr="00644818">
        <w:rPr>
          <w:rFonts w:asciiTheme="minorHAnsi" w:hAnsiTheme="minorHAnsi" w:cstheme="minorHAnsi"/>
          <w:sz w:val="20"/>
          <w:szCs w:val="20"/>
        </w:rPr>
        <w:t xml:space="preserve"> in litigation</w:t>
      </w:r>
      <w:r w:rsidR="00FE2047" w:rsidRPr="00644818">
        <w:rPr>
          <w:rFonts w:asciiTheme="minorHAnsi" w:hAnsiTheme="minorHAnsi" w:cstheme="minorHAnsi"/>
          <w:sz w:val="20"/>
          <w:szCs w:val="20"/>
        </w:rPr>
        <w:t xml:space="preserve">, </w:t>
      </w:r>
      <w:r w:rsidR="001934B0" w:rsidRPr="00644818">
        <w:rPr>
          <w:rFonts w:asciiTheme="minorHAnsi" w:hAnsiTheme="minorHAnsi" w:cstheme="minorHAnsi"/>
          <w:sz w:val="20"/>
          <w:szCs w:val="20"/>
        </w:rPr>
        <w:t xml:space="preserve">regularly saving clients millions of dollars.  </w:t>
      </w:r>
    </w:p>
    <w:p w:rsidR="00FE2047" w:rsidRPr="00644818" w:rsidRDefault="007D3E17" w:rsidP="004067D2">
      <w:pPr>
        <w:pStyle w:val="ListParagraph"/>
        <w:numPr>
          <w:ilvl w:val="0"/>
          <w:numId w:val="4"/>
        </w:numPr>
        <w:spacing w:line="240" w:lineRule="exact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644818">
        <w:rPr>
          <w:rFonts w:asciiTheme="minorHAnsi" w:hAnsiTheme="minorHAnsi" w:cstheme="minorHAnsi"/>
          <w:b/>
          <w:sz w:val="20"/>
          <w:szCs w:val="20"/>
        </w:rPr>
        <w:t xml:space="preserve">Risk Management.  </w:t>
      </w:r>
      <w:r w:rsidR="002B5876" w:rsidRPr="00644818">
        <w:rPr>
          <w:rFonts w:asciiTheme="minorHAnsi" w:hAnsiTheme="minorHAnsi" w:cstheme="minorHAnsi"/>
          <w:sz w:val="20"/>
          <w:szCs w:val="20"/>
        </w:rPr>
        <w:t>Counsel clients on business decisions and strategic policy changes to limit legal risk and ensure compliance with applicable laws.</w:t>
      </w:r>
      <w:r w:rsidR="007A0DCA" w:rsidRPr="00644818">
        <w:rPr>
          <w:rFonts w:asciiTheme="minorHAnsi" w:hAnsiTheme="minorHAnsi" w:cstheme="minorHAnsi"/>
          <w:sz w:val="20"/>
          <w:szCs w:val="20"/>
        </w:rPr>
        <w:t xml:space="preserve">  </w:t>
      </w:r>
      <w:r w:rsidR="00C960CA" w:rsidRPr="00644818">
        <w:rPr>
          <w:rFonts w:asciiTheme="minorHAnsi" w:hAnsiTheme="minorHAnsi" w:cstheme="minorHAnsi"/>
          <w:sz w:val="20"/>
          <w:szCs w:val="20"/>
        </w:rPr>
        <w:t>Investigate</w:t>
      </w:r>
      <w:r w:rsidR="004D39DF" w:rsidRPr="00644818">
        <w:rPr>
          <w:rFonts w:asciiTheme="minorHAnsi" w:hAnsiTheme="minorHAnsi" w:cstheme="minorHAnsi"/>
          <w:sz w:val="20"/>
          <w:szCs w:val="20"/>
        </w:rPr>
        <w:t xml:space="preserve"> wrongdoing by employees as well as potential claims against clients.   Advise clients regarding privacy issues </w:t>
      </w:r>
      <w:r w:rsidR="00C960CA" w:rsidRPr="00644818">
        <w:rPr>
          <w:rFonts w:asciiTheme="minorHAnsi" w:hAnsiTheme="minorHAnsi" w:cstheme="minorHAnsi"/>
          <w:sz w:val="20"/>
          <w:szCs w:val="20"/>
        </w:rPr>
        <w:t xml:space="preserve">arising from employment agreements and </w:t>
      </w:r>
      <w:r w:rsidR="004D39DF" w:rsidRPr="00644818">
        <w:rPr>
          <w:rFonts w:asciiTheme="minorHAnsi" w:hAnsiTheme="minorHAnsi" w:cstheme="minorHAnsi"/>
          <w:sz w:val="20"/>
          <w:szCs w:val="20"/>
        </w:rPr>
        <w:t>disclosure of documents in discovery.</w:t>
      </w:r>
    </w:p>
    <w:p w:rsidR="00FE2047" w:rsidRPr="00644818" w:rsidRDefault="007D3E17" w:rsidP="007A0DCA">
      <w:pPr>
        <w:pStyle w:val="ListParagraph"/>
        <w:numPr>
          <w:ilvl w:val="0"/>
          <w:numId w:val="4"/>
        </w:numPr>
        <w:spacing w:line="240" w:lineRule="exact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644818">
        <w:rPr>
          <w:rFonts w:asciiTheme="minorHAnsi" w:hAnsiTheme="minorHAnsi" w:cstheme="minorHAnsi"/>
          <w:b/>
          <w:sz w:val="20"/>
          <w:szCs w:val="20"/>
        </w:rPr>
        <w:t xml:space="preserve">Dispute Resolution.  </w:t>
      </w:r>
      <w:r w:rsidR="007A0DCA" w:rsidRPr="00644818">
        <w:rPr>
          <w:rFonts w:asciiTheme="minorHAnsi" w:hAnsiTheme="minorHAnsi" w:cstheme="minorHAnsi"/>
          <w:sz w:val="20"/>
          <w:szCs w:val="20"/>
        </w:rPr>
        <w:t xml:space="preserve">Resolved numerous disputes relating to licensing, </w:t>
      </w:r>
      <w:r w:rsidR="003F1BAA" w:rsidRPr="00644818">
        <w:rPr>
          <w:rFonts w:asciiTheme="minorHAnsi" w:hAnsiTheme="minorHAnsi" w:cstheme="minorHAnsi"/>
          <w:sz w:val="20"/>
          <w:szCs w:val="20"/>
        </w:rPr>
        <w:t xml:space="preserve">intellectual property, </w:t>
      </w:r>
      <w:r w:rsidR="007A0DCA" w:rsidRPr="00644818">
        <w:rPr>
          <w:rFonts w:asciiTheme="minorHAnsi" w:hAnsiTheme="minorHAnsi" w:cstheme="minorHAnsi"/>
          <w:sz w:val="20"/>
          <w:szCs w:val="20"/>
        </w:rPr>
        <w:t xml:space="preserve">general commercial contracts, </w:t>
      </w:r>
      <w:r w:rsidR="003F1BAA" w:rsidRPr="00644818">
        <w:rPr>
          <w:rFonts w:asciiTheme="minorHAnsi" w:hAnsiTheme="minorHAnsi" w:cstheme="minorHAnsi"/>
          <w:sz w:val="20"/>
          <w:szCs w:val="20"/>
        </w:rPr>
        <w:t xml:space="preserve">and </w:t>
      </w:r>
      <w:r w:rsidR="007A0DCA" w:rsidRPr="00644818">
        <w:rPr>
          <w:rFonts w:asciiTheme="minorHAnsi" w:hAnsiTheme="minorHAnsi" w:cstheme="minorHAnsi"/>
          <w:sz w:val="20"/>
          <w:szCs w:val="20"/>
        </w:rPr>
        <w:t xml:space="preserve">M&amp;A deals in client’s favor.  </w:t>
      </w:r>
      <w:r w:rsidR="00FE2047" w:rsidRPr="00644818">
        <w:rPr>
          <w:rFonts w:asciiTheme="minorHAnsi" w:hAnsiTheme="minorHAnsi" w:cstheme="minorHAnsi"/>
          <w:sz w:val="20"/>
          <w:szCs w:val="20"/>
        </w:rPr>
        <w:t xml:space="preserve">Regularly attack and defend contractual provisions in the context of legal disputes, </w:t>
      </w:r>
      <w:r w:rsidR="00C960CA" w:rsidRPr="00644818">
        <w:rPr>
          <w:rFonts w:asciiTheme="minorHAnsi" w:hAnsiTheme="minorHAnsi" w:cstheme="minorHAnsi"/>
          <w:sz w:val="20"/>
          <w:szCs w:val="20"/>
        </w:rPr>
        <w:t xml:space="preserve">saving clients from bankruptcy and </w:t>
      </w:r>
      <w:r w:rsidR="00FE2047" w:rsidRPr="00644818">
        <w:rPr>
          <w:rFonts w:asciiTheme="minorHAnsi" w:hAnsiTheme="minorHAnsi" w:cstheme="minorHAnsi"/>
          <w:sz w:val="20"/>
          <w:szCs w:val="20"/>
        </w:rPr>
        <w:t xml:space="preserve">successfully obtaining multi-million dollar payments </w:t>
      </w:r>
      <w:r w:rsidR="004D39DF" w:rsidRPr="00644818">
        <w:rPr>
          <w:rFonts w:asciiTheme="minorHAnsi" w:hAnsiTheme="minorHAnsi" w:cstheme="minorHAnsi"/>
          <w:sz w:val="20"/>
          <w:szCs w:val="20"/>
        </w:rPr>
        <w:t xml:space="preserve">and </w:t>
      </w:r>
      <w:r w:rsidR="003F1BAA" w:rsidRPr="00644818">
        <w:rPr>
          <w:rFonts w:asciiTheme="minorHAnsi" w:hAnsiTheme="minorHAnsi" w:cstheme="minorHAnsi"/>
          <w:sz w:val="20"/>
          <w:szCs w:val="20"/>
        </w:rPr>
        <w:t xml:space="preserve">court </w:t>
      </w:r>
      <w:r w:rsidR="004D39DF" w:rsidRPr="00644818">
        <w:rPr>
          <w:rFonts w:asciiTheme="minorHAnsi" w:hAnsiTheme="minorHAnsi" w:cstheme="minorHAnsi"/>
          <w:sz w:val="20"/>
          <w:szCs w:val="20"/>
        </w:rPr>
        <w:t xml:space="preserve">judgments </w:t>
      </w:r>
      <w:r w:rsidR="00FE2047" w:rsidRPr="00644818">
        <w:rPr>
          <w:rFonts w:asciiTheme="minorHAnsi" w:hAnsiTheme="minorHAnsi" w:cstheme="minorHAnsi"/>
          <w:sz w:val="20"/>
          <w:szCs w:val="20"/>
        </w:rPr>
        <w:t>from opposing party.</w:t>
      </w:r>
      <w:r w:rsidR="007A0DCA" w:rsidRPr="00644818">
        <w:rPr>
          <w:rFonts w:asciiTheme="minorHAnsi" w:hAnsiTheme="minorHAnsi" w:cstheme="minorHAnsi"/>
          <w:sz w:val="20"/>
          <w:szCs w:val="20"/>
        </w:rPr>
        <w:t xml:space="preserve">  </w:t>
      </w:r>
      <w:r w:rsidR="003F1BAA" w:rsidRPr="00644818">
        <w:rPr>
          <w:rFonts w:asciiTheme="minorHAnsi" w:hAnsiTheme="minorHAnsi" w:cstheme="minorHAnsi"/>
          <w:sz w:val="20"/>
          <w:szCs w:val="20"/>
        </w:rPr>
        <w:t>Successfully n</w:t>
      </w:r>
      <w:r w:rsidR="007A0DCA" w:rsidRPr="00644818">
        <w:rPr>
          <w:rFonts w:asciiTheme="minorHAnsi" w:hAnsiTheme="minorHAnsi" w:cstheme="minorHAnsi"/>
          <w:sz w:val="20"/>
          <w:szCs w:val="20"/>
        </w:rPr>
        <w:t xml:space="preserve">egotiate resolutions </w:t>
      </w:r>
      <w:r w:rsidR="003F1BAA" w:rsidRPr="00644818">
        <w:rPr>
          <w:rFonts w:asciiTheme="minorHAnsi" w:hAnsiTheme="minorHAnsi" w:cstheme="minorHAnsi"/>
          <w:sz w:val="20"/>
          <w:szCs w:val="20"/>
        </w:rPr>
        <w:t xml:space="preserve">of disputes </w:t>
      </w:r>
      <w:r w:rsidR="007A0DCA" w:rsidRPr="00644818">
        <w:rPr>
          <w:rFonts w:asciiTheme="minorHAnsi" w:hAnsiTheme="minorHAnsi" w:cstheme="minorHAnsi"/>
          <w:sz w:val="20"/>
          <w:szCs w:val="20"/>
        </w:rPr>
        <w:t>without lawsuit</w:t>
      </w:r>
      <w:r w:rsidR="004D39DF" w:rsidRPr="00644818">
        <w:rPr>
          <w:rFonts w:asciiTheme="minorHAnsi" w:hAnsiTheme="minorHAnsi" w:cstheme="minorHAnsi"/>
          <w:sz w:val="20"/>
          <w:szCs w:val="20"/>
        </w:rPr>
        <w:t>s</w:t>
      </w:r>
      <w:r w:rsidR="007A0DCA" w:rsidRPr="00644818">
        <w:rPr>
          <w:rFonts w:asciiTheme="minorHAnsi" w:hAnsiTheme="minorHAnsi" w:cstheme="minorHAnsi"/>
          <w:sz w:val="20"/>
          <w:szCs w:val="20"/>
        </w:rPr>
        <w:t xml:space="preserve"> being filed, saving clients </w:t>
      </w:r>
      <w:r w:rsidR="003F1BAA" w:rsidRPr="00644818">
        <w:rPr>
          <w:rFonts w:asciiTheme="minorHAnsi" w:hAnsiTheme="minorHAnsi" w:cstheme="minorHAnsi"/>
          <w:sz w:val="20"/>
          <w:szCs w:val="20"/>
        </w:rPr>
        <w:t xml:space="preserve">millions of dollars </w:t>
      </w:r>
      <w:r w:rsidR="007A0DCA" w:rsidRPr="00644818">
        <w:rPr>
          <w:rFonts w:asciiTheme="minorHAnsi" w:hAnsiTheme="minorHAnsi" w:cstheme="minorHAnsi"/>
          <w:sz w:val="20"/>
          <w:szCs w:val="20"/>
        </w:rPr>
        <w:t xml:space="preserve">in </w:t>
      </w:r>
      <w:r w:rsidR="003F1BAA" w:rsidRPr="00644818">
        <w:rPr>
          <w:rFonts w:asciiTheme="minorHAnsi" w:hAnsiTheme="minorHAnsi" w:cstheme="minorHAnsi"/>
          <w:sz w:val="20"/>
          <w:szCs w:val="20"/>
        </w:rPr>
        <w:t xml:space="preserve">potential legal exposure and </w:t>
      </w:r>
      <w:r w:rsidR="007A0DCA" w:rsidRPr="00644818">
        <w:rPr>
          <w:rFonts w:asciiTheme="minorHAnsi" w:hAnsiTheme="minorHAnsi" w:cstheme="minorHAnsi"/>
          <w:sz w:val="20"/>
          <w:szCs w:val="20"/>
        </w:rPr>
        <w:t>attorney’s fees.</w:t>
      </w:r>
    </w:p>
    <w:p w:rsidR="002B5876" w:rsidRPr="00644818" w:rsidRDefault="007D3E17" w:rsidP="004067D2">
      <w:pPr>
        <w:pStyle w:val="ListParagraph"/>
        <w:numPr>
          <w:ilvl w:val="0"/>
          <w:numId w:val="4"/>
        </w:numPr>
        <w:spacing w:line="240" w:lineRule="exact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644818">
        <w:rPr>
          <w:rFonts w:asciiTheme="minorHAnsi" w:hAnsiTheme="minorHAnsi" w:cstheme="minorHAnsi"/>
          <w:b/>
          <w:sz w:val="20"/>
          <w:szCs w:val="20"/>
        </w:rPr>
        <w:t xml:space="preserve">Business Knowledge.  </w:t>
      </w:r>
      <w:r w:rsidR="002B5876" w:rsidRPr="00644818">
        <w:rPr>
          <w:rFonts w:asciiTheme="minorHAnsi" w:hAnsiTheme="minorHAnsi" w:cstheme="minorHAnsi"/>
          <w:sz w:val="20"/>
          <w:szCs w:val="20"/>
        </w:rPr>
        <w:t>Work with clients’ marketing and development teams to obtain deep understanding of relevant areas of clients’ business and products.</w:t>
      </w:r>
      <w:r w:rsidR="007A0DCA" w:rsidRPr="00644818">
        <w:rPr>
          <w:rFonts w:asciiTheme="minorHAnsi" w:hAnsiTheme="minorHAnsi" w:cstheme="minorHAnsi"/>
          <w:sz w:val="20"/>
          <w:szCs w:val="20"/>
        </w:rPr>
        <w:t xml:space="preserve">  Became subject matter expert on a va</w:t>
      </w:r>
      <w:r w:rsidR="00441278" w:rsidRPr="00644818">
        <w:rPr>
          <w:rFonts w:asciiTheme="minorHAnsi" w:hAnsiTheme="minorHAnsi" w:cstheme="minorHAnsi"/>
          <w:sz w:val="20"/>
          <w:szCs w:val="20"/>
        </w:rPr>
        <w:t>riety of issues, including _______ technology and the California ______</w:t>
      </w:r>
      <w:r w:rsidR="007A0DCA" w:rsidRPr="00644818">
        <w:rPr>
          <w:rFonts w:asciiTheme="minorHAnsi" w:hAnsiTheme="minorHAnsi" w:cstheme="minorHAnsi"/>
          <w:sz w:val="20"/>
          <w:szCs w:val="20"/>
        </w:rPr>
        <w:t>market.</w:t>
      </w:r>
    </w:p>
    <w:p w:rsidR="004067D2" w:rsidRPr="00644818" w:rsidRDefault="007D3E17" w:rsidP="004D39DF">
      <w:pPr>
        <w:pStyle w:val="ListParagraph"/>
        <w:numPr>
          <w:ilvl w:val="0"/>
          <w:numId w:val="4"/>
        </w:numPr>
        <w:spacing w:line="240" w:lineRule="exact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644818">
        <w:rPr>
          <w:rFonts w:asciiTheme="minorHAnsi" w:hAnsiTheme="minorHAnsi" w:cstheme="minorHAnsi"/>
          <w:b/>
          <w:sz w:val="20"/>
          <w:szCs w:val="20"/>
        </w:rPr>
        <w:t xml:space="preserve">Knowledge Creation.  </w:t>
      </w:r>
      <w:r w:rsidRPr="00644818">
        <w:rPr>
          <w:rFonts w:asciiTheme="minorHAnsi" w:hAnsiTheme="minorHAnsi" w:cstheme="minorHAnsi"/>
          <w:sz w:val="20"/>
          <w:szCs w:val="20"/>
        </w:rPr>
        <w:t xml:space="preserve">Organize firm’s institutional knowledge </w:t>
      </w:r>
      <w:r w:rsidR="00C960CA" w:rsidRPr="00644818">
        <w:rPr>
          <w:rFonts w:asciiTheme="minorHAnsi" w:hAnsiTheme="minorHAnsi" w:cstheme="minorHAnsi"/>
          <w:sz w:val="20"/>
          <w:szCs w:val="20"/>
        </w:rPr>
        <w:t xml:space="preserve">regarding recurring legal issues </w:t>
      </w:r>
      <w:r w:rsidR="004D39DF" w:rsidRPr="00644818">
        <w:rPr>
          <w:rFonts w:asciiTheme="minorHAnsi" w:hAnsiTheme="minorHAnsi" w:cstheme="minorHAnsi"/>
          <w:sz w:val="20"/>
          <w:szCs w:val="20"/>
        </w:rPr>
        <w:t xml:space="preserve">for clients.  </w:t>
      </w:r>
      <w:r w:rsidR="004067D2" w:rsidRPr="00644818">
        <w:rPr>
          <w:rFonts w:asciiTheme="minorHAnsi" w:hAnsiTheme="minorHAnsi" w:cstheme="minorHAnsi"/>
          <w:sz w:val="20"/>
        </w:rPr>
        <w:t xml:space="preserve">Contributor to </w:t>
      </w:r>
      <w:r w:rsidR="00441278" w:rsidRPr="00644818">
        <w:rPr>
          <w:rFonts w:asciiTheme="minorHAnsi" w:hAnsiTheme="minorHAnsi" w:cstheme="minorHAnsi"/>
          <w:sz w:val="20"/>
        </w:rPr>
        <w:t>[Title] (2014</w:t>
      </w:r>
      <w:r w:rsidR="004067D2" w:rsidRPr="00644818">
        <w:rPr>
          <w:rFonts w:asciiTheme="minorHAnsi" w:hAnsiTheme="minorHAnsi" w:cstheme="minorHAnsi"/>
          <w:sz w:val="20"/>
        </w:rPr>
        <w:t xml:space="preserve"> Ed.) (</w:t>
      </w:r>
      <w:proofErr w:type="gramStart"/>
      <w:r w:rsidR="004067D2" w:rsidRPr="00644818">
        <w:rPr>
          <w:rFonts w:asciiTheme="minorHAnsi" w:hAnsiTheme="minorHAnsi" w:cstheme="minorHAnsi"/>
          <w:sz w:val="20"/>
        </w:rPr>
        <w:t>forthcoming</w:t>
      </w:r>
      <w:proofErr w:type="gramEnd"/>
      <w:r w:rsidR="004067D2" w:rsidRPr="00644818">
        <w:rPr>
          <w:rFonts w:asciiTheme="minorHAnsi" w:hAnsiTheme="minorHAnsi" w:cstheme="minorHAnsi"/>
          <w:sz w:val="20"/>
        </w:rPr>
        <w:t xml:space="preserve">), co-author of </w:t>
      </w:r>
      <w:r w:rsidR="00C960CA" w:rsidRPr="00644818">
        <w:rPr>
          <w:rFonts w:asciiTheme="minorHAnsi" w:hAnsiTheme="minorHAnsi" w:cstheme="minorHAnsi"/>
          <w:sz w:val="20"/>
        </w:rPr>
        <w:t xml:space="preserve">Association of Corporate Counsel </w:t>
      </w:r>
      <w:proofErr w:type="spellStart"/>
      <w:r w:rsidR="004067D2" w:rsidRPr="00644818">
        <w:rPr>
          <w:rFonts w:asciiTheme="minorHAnsi" w:hAnsiTheme="minorHAnsi" w:cstheme="minorHAnsi"/>
          <w:sz w:val="20"/>
        </w:rPr>
        <w:t>InfoPak</w:t>
      </w:r>
      <w:proofErr w:type="spellEnd"/>
      <w:r w:rsidR="004067D2" w:rsidRPr="00644818">
        <w:rPr>
          <w:rFonts w:asciiTheme="minorHAnsi" w:hAnsiTheme="minorHAnsi" w:cstheme="minorHAnsi"/>
          <w:sz w:val="20"/>
        </w:rPr>
        <w:t xml:space="preserve">, </w:t>
      </w:r>
      <w:r w:rsidR="00441278" w:rsidRPr="00644818">
        <w:rPr>
          <w:rFonts w:asciiTheme="minorHAnsi" w:hAnsiTheme="minorHAnsi" w:cstheme="minorHAnsi"/>
          <w:sz w:val="20"/>
        </w:rPr>
        <w:t>[title]</w:t>
      </w:r>
      <w:r w:rsidR="004067D2" w:rsidRPr="00644818">
        <w:rPr>
          <w:rFonts w:asciiTheme="minorHAnsi" w:hAnsiTheme="minorHAnsi" w:cstheme="minorHAnsi"/>
          <w:sz w:val="20"/>
        </w:rPr>
        <w:t xml:space="preserve">,” as well as articles regarding the potential of impact of recent </w:t>
      </w:r>
      <w:r w:rsidR="004D39DF" w:rsidRPr="00644818">
        <w:rPr>
          <w:rFonts w:asciiTheme="minorHAnsi" w:hAnsiTheme="minorHAnsi" w:cstheme="minorHAnsi"/>
          <w:sz w:val="20"/>
        </w:rPr>
        <w:t xml:space="preserve">court </w:t>
      </w:r>
      <w:r w:rsidR="004067D2" w:rsidRPr="00644818">
        <w:rPr>
          <w:rFonts w:asciiTheme="minorHAnsi" w:hAnsiTheme="minorHAnsi" w:cstheme="minorHAnsi"/>
          <w:sz w:val="20"/>
        </w:rPr>
        <w:t>decisions.</w:t>
      </w:r>
    </w:p>
    <w:p w:rsidR="002F2998" w:rsidRPr="00644818" w:rsidRDefault="002F2998" w:rsidP="002F2998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3B2B0E" w:rsidRPr="00644818" w:rsidRDefault="00D605AD" w:rsidP="00D819BC">
      <w:pPr>
        <w:pBdr>
          <w:top w:val="single" w:sz="6" w:space="1" w:color="000000" w:themeColor="text1"/>
          <w:bottom w:val="single" w:sz="2" w:space="1" w:color="7F7F7F" w:themeColor="text1" w:themeTint="80"/>
        </w:pBdr>
        <w:spacing w:before="120" w:after="160" w:line="320" w:lineRule="exact"/>
        <w:rPr>
          <w:rFonts w:asciiTheme="minorHAnsi" w:hAnsiTheme="minorHAnsi" w:cstheme="minorHAnsi"/>
          <w:position w:val="2"/>
          <w:sz w:val="20"/>
        </w:rPr>
      </w:pPr>
      <w:r w:rsidRPr="00644818">
        <w:rPr>
          <w:rFonts w:asciiTheme="minorHAnsi" w:hAnsiTheme="minorHAnsi" w:cstheme="minorHAnsi"/>
          <w:b/>
          <w:position w:val="2"/>
          <w:sz w:val="20"/>
        </w:rPr>
        <w:t>EDUCATION</w:t>
      </w:r>
    </w:p>
    <w:p w:rsidR="003B2B0E" w:rsidRPr="00644818" w:rsidRDefault="00441278" w:rsidP="00D819BC">
      <w:pPr>
        <w:spacing w:line="240" w:lineRule="exact"/>
        <w:rPr>
          <w:rFonts w:asciiTheme="minorHAnsi" w:hAnsiTheme="minorHAnsi" w:cstheme="minorHAnsi"/>
          <w:sz w:val="20"/>
        </w:rPr>
      </w:pPr>
      <w:proofErr w:type="gramStart"/>
      <w:r w:rsidRPr="00644818">
        <w:rPr>
          <w:rFonts w:asciiTheme="minorHAnsi" w:hAnsiTheme="minorHAnsi" w:cstheme="minorHAnsi"/>
          <w:b/>
          <w:sz w:val="20"/>
        </w:rPr>
        <w:t>_____ Law School</w:t>
      </w:r>
      <w:r w:rsidR="00D605AD" w:rsidRPr="00644818">
        <w:rPr>
          <w:rFonts w:asciiTheme="minorHAnsi" w:hAnsiTheme="minorHAnsi" w:cstheme="minorHAnsi"/>
          <w:sz w:val="20"/>
        </w:rPr>
        <w:t xml:space="preserve">, </w:t>
      </w:r>
      <w:r w:rsidRPr="00644818">
        <w:rPr>
          <w:rFonts w:asciiTheme="minorHAnsi" w:hAnsiTheme="minorHAnsi" w:cstheme="minorHAnsi"/>
          <w:sz w:val="20"/>
        </w:rPr>
        <w:t>City, State</w:t>
      </w:r>
      <w:r w:rsidR="00D605AD" w:rsidRPr="00644818">
        <w:rPr>
          <w:rFonts w:asciiTheme="minorHAnsi" w:hAnsiTheme="minorHAnsi" w:cstheme="minorHAnsi"/>
          <w:sz w:val="20"/>
        </w:rPr>
        <w:t>.</w:t>
      </w:r>
      <w:proofErr w:type="gramEnd"/>
    </w:p>
    <w:p w:rsidR="003B2B0E" w:rsidRPr="00644818" w:rsidRDefault="00D605AD" w:rsidP="00D819BC">
      <w:pPr>
        <w:spacing w:line="240" w:lineRule="exact"/>
        <w:rPr>
          <w:rFonts w:asciiTheme="minorHAnsi" w:hAnsiTheme="minorHAnsi" w:cstheme="minorHAnsi"/>
          <w:sz w:val="20"/>
        </w:rPr>
      </w:pPr>
      <w:r w:rsidRPr="00644818">
        <w:rPr>
          <w:rFonts w:asciiTheme="minorHAnsi" w:hAnsiTheme="minorHAnsi" w:cstheme="minorHAnsi"/>
          <w:i/>
          <w:sz w:val="20"/>
        </w:rPr>
        <w:t>Juris Doctor</w:t>
      </w:r>
      <w:r w:rsidRPr="00644818">
        <w:rPr>
          <w:rFonts w:asciiTheme="minorHAnsi" w:hAnsiTheme="minorHAnsi" w:cstheme="minorHAnsi"/>
          <w:sz w:val="20"/>
        </w:rPr>
        <w:t xml:space="preserve">, </w:t>
      </w:r>
      <w:r w:rsidRPr="00644818">
        <w:rPr>
          <w:rFonts w:asciiTheme="minorHAnsi" w:hAnsiTheme="minorHAnsi" w:cstheme="minorHAnsi"/>
          <w:i/>
          <w:sz w:val="20"/>
        </w:rPr>
        <w:t xml:space="preserve">cum laude, </w:t>
      </w:r>
      <w:r w:rsidR="00441278" w:rsidRPr="00644818">
        <w:rPr>
          <w:rFonts w:asciiTheme="minorHAnsi" w:hAnsiTheme="minorHAnsi" w:cstheme="minorHAnsi"/>
          <w:sz w:val="20"/>
        </w:rPr>
        <w:t>May 2004</w:t>
      </w:r>
    </w:p>
    <w:p w:rsidR="003B2B0E" w:rsidRPr="00644818" w:rsidRDefault="003B2B0E" w:rsidP="00D819BC">
      <w:pPr>
        <w:spacing w:line="240" w:lineRule="exact"/>
        <w:rPr>
          <w:rFonts w:asciiTheme="minorHAnsi" w:hAnsiTheme="minorHAnsi" w:cstheme="minorHAnsi"/>
          <w:sz w:val="20"/>
        </w:rPr>
      </w:pPr>
    </w:p>
    <w:p w:rsidR="003B2B0E" w:rsidRPr="00644818" w:rsidRDefault="00D605AD" w:rsidP="00D819BC">
      <w:pPr>
        <w:spacing w:line="240" w:lineRule="exact"/>
        <w:rPr>
          <w:rFonts w:asciiTheme="minorHAnsi" w:hAnsiTheme="minorHAnsi" w:cstheme="minorHAnsi"/>
          <w:sz w:val="20"/>
        </w:rPr>
      </w:pPr>
      <w:r w:rsidRPr="00644818">
        <w:rPr>
          <w:rFonts w:asciiTheme="minorHAnsi" w:hAnsiTheme="minorHAnsi" w:cstheme="minorHAnsi"/>
          <w:b/>
          <w:sz w:val="20"/>
        </w:rPr>
        <w:t xml:space="preserve">University of California, </w:t>
      </w:r>
      <w:r w:rsidR="00441278" w:rsidRPr="00644818">
        <w:rPr>
          <w:rFonts w:asciiTheme="minorHAnsi" w:hAnsiTheme="minorHAnsi" w:cstheme="minorHAnsi"/>
          <w:b/>
          <w:sz w:val="20"/>
        </w:rPr>
        <w:t>_______</w:t>
      </w:r>
      <w:r w:rsidRPr="00644818">
        <w:rPr>
          <w:rFonts w:asciiTheme="minorHAnsi" w:hAnsiTheme="minorHAnsi" w:cstheme="minorHAnsi"/>
          <w:sz w:val="20"/>
        </w:rPr>
        <w:t xml:space="preserve">, </w:t>
      </w:r>
      <w:r w:rsidR="00441278" w:rsidRPr="00644818">
        <w:rPr>
          <w:rFonts w:asciiTheme="minorHAnsi" w:hAnsiTheme="minorHAnsi" w:cstheme="minorHAnsi"/>
          <w:sz w:val="20"/>
        </w:rPr>
        <w:t>city</w:t>
      </w:r>
      <w:r w:rsidRPr="00644818">
        <w:rPr>
          <w:rFonts w:asciiTheme="minorHAnsi" w:hAnsiTheme="minorHAnsi" w:cstheme="minorHAnsi"/>
          <w:sz w:val="20"/>
        </w:rPr>
        <w:t>, CA</w:t>
      </w:r>
    </w:p>
    <w:p w:rsidR="00506C30" w:rsidRPr="00644818" w:rsidRDefault="00D605AD" w:rsidP="00D819BC">
      <w:pPr>
        <w:spacing w:line="240" w:lineRule="exact"/>
        <w:rPr>
          <w:rFonts w:asciiTheme="minorHAnsi" w:hAnsiTheme="minorHAnsi" w:cstheme="minorHAnsi"/>
          <w:sz w:val="20"/>
        </w:rPr>
      </w:pPr>
      <w:r w:rsidRPr="00644818">
        <w:rPr>
          <w:rFonts w:asciiTheme="minorHAnsi" w:hAnsiTheme="minorHAnsi" w:cstheme="minorHAnsi"/>
          <w:sz w:val="20"/>
        </w:rPr>
        <w:t xml:space="preserve">Bachelor of Arts in </w:t>
      </w:r>
      <w:r w:rsidR="00441278" w:rsidRPr="00644818">
        <w:rPr>
          <w:rFonts w:asciiTheme="minorHAnsi" w:hAnsiTheme="minorHAnsi" w:cstheme="minorHAnsi"/>
          <w:sz w:val="20"/>
        </w:rPr>
        <w:t>________</w:t>
      </w:r>
      <w:r w:rsidRPr="00644818">
        <w:rPr>
          <w:rFonts w:asciiTheme="minorHAnsi" w:hAnsiTheme="minorHAnsi" w:cstheme="minorHAnsi"/>
          <w:sz w:val="20"/>
        </w:rPr>
        <w:t>,</w:t>
      </w:r>
      <w:r w:rsidRPr="00644818">
        <w:rPr>
          <w:rFonts w:asciiTheme="minorHAnsi" w:hAnsiTheme="minorHAnsi" w:cstheme="minorHAnsi"/>
          <w:i/>
          <w:sz w:val="20"/>
        </w:rPr>
        <w:t xml:space="preserve"> summa cum laude, </w:t>
      </w:r>
      <w:r w:rsidR="00441278" w:rsidRPr="00644818">
        <w:rPr>
          <w:rFonts w:asciiTheme="minorHAnsi" w:hAnsiTheme="minorHAnsi" w:cstheme="minorHAnsi"/>
          <w:sz w:val="20"/>
        </w:rPr>
        <w:t>June 2001</w:t>
      </w:r>
    </w:p>
    <w:p w:rsidR="002F2998" w:rsidRPr="00644818" w:rsidRDefault="002F2998" w:rsidP="00D819BC">
      <w:pPr>
        <w:spacing w:line="240" w:lineRule="exact"/>
        <w:rPr>
          <w:rFonts w:asciiTheme="minorHAnsi" w:hAnsiTheme="minorHAnsi" w:cstheme="minorHAnsi"/>
          <w:sz w:val="20"/>
        </w:rPr>
      </w:pPr>
    </w:p>
    <w:p w:rsidR="00A404A6" w:rsidRPr="00644818" w:rsidRDefault="00B470C2" w:rsidP="00DE5F1C">
      <w:pPr>
        <w:pBdr>
          <w:top w:val="single" w:sz="6" w:space="1" w:color="000000" w:themeColor="text1"/>
          <w:bottom w:val="single" w:sz="2" w:space="1" w:color="7F7F7F" w:themeColor="text1" w:themeTint="80"/>
        </w:pBdr>
        <w:spacing w:before="120" w:after="160" w:line="320" w:lineRule="exact"/>
        <w:rPr>
          <w:rFonts w:asciiTheme="minorHAnsi" w:hAnsiTheme="minorHAnsi" w:cstheme="minorHAnsi"/>
          <w:b/>
          <w:spacing w:val="20"/>
          <w:position w:val="2"/>
          <w:sz w:val="20"/>
        </w:rPr>
      </w:pPr>
      <w:r w:rsidRPr="00644818">
        <w:rPr>
          <w:rFonts w:asciiTheme="minorHAnsi" w:hAnsiTheme="minorHAnsi" w:cstheme="minorHAnsi"/>
          <w:b/>
          <w:spacing w:val="20"/>
          <w:position w:val="2"/>
          <w:sz w:val="20"/>
        </w:rPr>
        <w:t>CERTIFICATIONS/ADMISSIONS</w:t>
      </w:r>
    </w:p>
    <w:p w:rsidR="00A404A6" w:rsidRPr="00644818" w:rsidRDefault="00CA31A0" w:rsidP="00D819BC">
      <w:pPr>
        <w:spacing w:line="240" w:lineRule="exact"/>
        <w:rPr>
          <w:rFonts w:asciiTheme="minorHAnsi" w:hAnsiTheme="minorHAnsi" w:cstheme="minorHAnsi"/>
          <w:sz w:val="20"/>
        </w:rPr>
      </w:pPr>
      <w:r w:rsidRPr="00644818">
        <w:rPr>
          <w:rFonts w:asciiTheme="minorHAnsi" w:hAnsiTheme="minorHAnsi" w:cstheme="minorHAnsi"/>
          <w:sz w:val="20"/>
        </w:rPr>
        <w:t>Certified Information Privacy Professional (</w:t>
      </w:r>
      <w:r w:rsidR="00A404A6" w:rsidRPr="00644818">
        <w:rPr>
          <w:rFonts w:asciiTheme="minorHAnsi" w:hAnsiTheme="minorHAnsi" w:cstheme="minorHAnsi"/>
          <w:sz w:val="20"/>
        </w:rPr>
        <w:t>CIPP/US</w:t>
      </w:r>
      <w:r w:rsidR="009262DA" w:rsidRPr="00644818">
        <w:rPr>
          <w:rFonts w:asciiTheme="minorHAnsi" w:hAnsiTheme="minorHAnsi" w:cstheme="minorHAnsi"/>
          <w:sz w:val="20"/>
        </w:rPr>
        <w:t>; CIPP/EU (pending)</w:t>
      </w:r>
      <w:r w:rsidRPr="00644818">
        <w:rPr>
          <w:rFonts w:asciiTheme="minorHAnsi" w:hAnsiTheme="minorHAnsi" w:cstheme="minorHAnsi"/>
          <w:sz w:val="20"/>
        </w:rPr>
        <w:t>)</w:t>
      </w:r>
      <w:r w:rsidRPr="00644818">
        <w:rPr>
          <w:rFonts w:asciiTheme="minorHAnsi" w:hAnsiTheme="minorHAnsi" w:cstheme="minorHAnsi"/>
          <w:b/>
          <w:sz w:val="20"/>
        </w:rPr>
        <w:t xml:space="preserve"> </w:t>
      </w:r>
      <w:r w:rsidR="00A404A6" w:rsidRPr="00644818">
        <w:rPr>
          <w:rFonts w:asciiTheme="minorHAnsi" w:hAnsiTheme="minorHAnsi" w:cstheme="minorHAnsi"/>
          <w:sz w:val="20"/>
        </w:rPr>
        <w:t xml:space="preserve">(International Association of Privacy Professionals) </w:t>
      </w:r>
    </w:p>
    <w:p w:rsidR="00A404A6" w:rsidRPr="00644818" w:rsidRDefault="00A404A6" w:rsidP="00D819BC">
      <w:pPr>
        <w:spacing w:line="240" w:lineRule="exact"/>
        <w:rPr>
          <w:rFonts w:asciiTheme="minorHAnsi" w:hAnsiTheme="minorHAnsi" w:cstheme="minorHAnsi"/>
          <w:b/>
          <w:sz w:val="20"/>
        </w:rPr>
      </w:pPr>
    </w:p>
    <w:p w:rsidR="008D1921" w:rsidRPr="00644818" w:rsidRDefault="00441278" w:rsidP="00D819BC">
      <w:pPr>
        <w:spacing w:line="240" w:lineRule="exact"/>
        <w:rPr>
          <w:rFonts w:asciiTheme="minorHAnsi" w:hAnsiTheme="minorHAnsi" w:cstheme="minorHAnsi"/>
          <w:sz w:val="20"/>
        </w:rPr>
      </w:pPr>
      <w:r w:rsidRPr="00644818">
        <w:rPr>
          <w:rFonts w:asciiTheme="minorHAnsi" w:hAnsiTheme="minorHAnsi" w:cstheme="minorHAnsi"/>
          <w:sz w:val="20"/>
        </w:rPr>
        <w:t>Admitted to California Bar, 2005</w:t>
      </w:r>
    </w:p>
    <w:p w:rsidR="002F2998" w:rsidRPr="00644818" w:rsidRDefault="002F2998" w:rsidP="00D819BC">
      <w:pPr>
        <w:spacing w:line="240" w:lineRule="exact"/>
        <w:rPr>
          <w:rFonts w:asciiTheme="minorHAnsi" w:hAnsiTheme="minorHAnsi" w:cstheme="minorHAnsi"/>
          <w:sz w:val="20"/>
        </w:rPr>
      </w:pPr>
    </w:p>
    <w:p w:rsidR="004D39DF" w:rsidRPr="00644818" w:rsidRDefault="004D39DF" w:rsidP="004D39DF">
      <w:pPr>
        <w:pBdr>
          <w:top w:val="single" w:sz="6" w:space="1" w:color="000000" w:themeColor="text1"/>
          <w:bottom w:val="single" w:sz="2" w:space="1" w:color="7F7F7F" w:themeColor="text1" w:themeTint="80"/>
        </w:pBdr>
        <w:spacing w:before="120" w:after="160" w:line="320" w:lineRule="exact"/>
        <w:rPr>
          <w:rFonts w:asciiTheme="minorHAnsi" w:hAnsiTheme="minorHAnsi" w:cstheme="minorHAnsi"/>
          <w:b/>
          <w:spacing w:val="20"/>
          <w:position w:val="2"/>
          <w:sz w:val="20"/>
        </w:rPr>
      </w:pPr>
      <w:r w:rsidRPr="00644818">
        <w:rPr>
          <w:rFonts w:asciiTheme="minorHAnsi" w:hAnsiTheme="minorHAnsi" w:cstheme="minorHAnsi"/>
          <w:b/>
          <w:spacing w:val="20"/>
          <w:position w:val="2"/>
          <w:sz w:val="20"/>
        </w:rPr>
        <w:t>OTHER SKILLS &amp; INTERESTS</w:t>
      </w:r>
    </w:p>
    <w:p w:rsidR="00D549A5" w:rsidRPr="00644818" w:rsidRDefault="008D1921" w:rsidP="00441278">
      <w:pPr>
        <w:spacing w:line="240" w:lineRule="exact"/>
        <w:rPr>
          <w:rFonts w:asciiTheme="minorHAnsi" w:hAnsiTheme="minorHAnsi" w:cstheme="minorHAnsi"/>
          <w:sz w:val="20"/>
        </w:rPr>
      </w:pPr>
      <w:r w:rsidRPr="00644818">
        <w:rPr>
          <w:rFonts w:asciiTheme="minorHAnsi" w:hAnsiTheme="minorHAnsi" w:cstheme="minorHAnsi"/>
          <w:sz w:val="20"/>
        </w:rPr>
        <w:t xml:space="preserve">Proficient in </w:t>
      </w:r>
      <w:r w:rsidR="00441278" w:rsidRPr="00644818">
        <w:rPr>
          <w:rFonts w:asciiTheme="minorHAnsi" w:hAnsiTheme="minorHAnsi" w:cstheme="minorHAnsi"/>
          <w:sz w:val="20"/>
        </w:rPr>
        <w:t>French</w:t>
      </w:r>
      <w:r w:rsidR="003F1BAA" w:rsidRPr="00644818">
        <w:rPr>
          <w:rFonts w:asciiTheme="minorHAnsi" w:hAnsiTheme="minorHAnsi" w:cstheme="minorHAnsi"/>
          <w:sz w:val="20"/>
        </w:rPr>
        <w:t xml:space="preserve"> </w:t>
      </w:r>
    </w:p>
    <w:sectPr w:rsidR="00D549A5" w:rsidRPr="00644818" w:rsidSect="005F46FE">
      <w:headerReference w:type="default" r:id="rId9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A2B" w:rsidRDefault="00E72A2B">
      <w:pPr>
        <w:spacing w:line="240" w:lineRule="auto"/>
      </w:pPr>
      <w:r>
        <w:separator/>
      </w:r>
    </w:p>
  </w:endnote>
  <w:endnote w:type="continuationSeparator" w:id="0">
    <w:p w:rsidR="00E72A2B" w:rsidRDefault="00E72A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A2B" w:rsidRDefault="00E72A2B">
      <w:pPr>
        <w:spacing w:line="240" w:lineRule="auto"/>
      </w:pPr>
      <w:r>
        <w:separator/>
      </w:r>
    </w:p>
  </w:footnote>
  <w:footnote w:type="continuationSeparator" w:id="0">
    <w:p w:rsidR="00E72A2B" w:rsidRDefault="00E72A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3E" w:rsidRDefault="00E8053E" w:rsidP="00E8053E">
    <w:pPr>
      <w:pStyle w:val="Header"/>
    </w:pPr>
    <w:r>
      <w:rPr>
        <w:noProof/>
      </w:rPr>
      <w:drawing>
        <wp:inline distT="0" distB="0" distL="0" distR="0" wp14:anchorId="2FD446F3" wp14:editId="7DB2A261">
          <wp:extent cx="1607820" cy="569981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51" t="33718" r="6154" b="35513"/>
                  <a:stretch/>
                </pic:blipFill>
                <pic:spPr bwMode="auto">
                  <a:xfrm>
                    <a:off x="0" y="0"/>
                    <a:ext cx="1607820" cy="5699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7241"/>
    <w:multiLevelType w:val="hybridMultilevel"/>
    <w:tmpl w:val="E618A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5461B"/>
    <w:multiLevelType w:val="hybridMultilevel"/>
    <w:tmpl w:val="68E4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31F6C"/>
    <w:multiLevelType w:val="hybridMultilevel"/>
    <w:tmpl w:val="718C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C6F70"/>
    <w:multiLevelType w:val="hybridMultilevel"/>
    <w:tmpl w:val="B5C4C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D4BCF"/>
    <w:multiLevelType w:val="multilevel"/>
    <w:tmpl w:val="EDEAB52C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5">
    <w:nsid w:val="39FD56AE"/>
    <w:multiLevelType w:val="hybridMultilevel"/>
    <w:tmpl w:val="11EAB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46DAE"/>
    <w:multiLevelType w:val="multilevel"/>
    <w:tmpl w:val="D41497CE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7">
    <w:nsid w:val="459E11DA"/>
    <w:multiLevelType w:val="hybridMultilevel"/>
    <w:tmpl w:val="0B8C6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F2D7F"/>
    <w:multiLevelType w:val="hybridMultilevel"/>
    <w:tmpl w:val="37C608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2E059B"/>
    <w:multiLevelType w:val="hybridMultilevel"/>
    <w:tmpl w:val="7B086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44868"/>
    <w:multiLevelType w:val="hybridMultilevel"/>
    <w:tmpl w:val="139C8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1F69E6"/>
    <w:multiLevelType w:val="hybridMultilevel"/>
    <w:tmpl w:val="FB1E5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192928"/>
    <w:multiLevelType w:val="hybridMultilevel"/>
    <w:tmpl w:val="5D26F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46051"/>
    <w:multiLevelType w:val="multilevel"/>
    <w:tmpl w:val="93F23B26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highlight w:val="whit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highlight w:val="whit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highlight w:val="whit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highlight w:val="whit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highlight w:val="whit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highlight w:val="whit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highlight w:val="whit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highlight w:val="whit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highlight w:val="white"/>
        <w:u w:val="none"/>
        <w:vertAlign w:val="baseline"/>
      </w:rPr>
    </w:lvl>
  </w:abstractNum>
  <w:abstractNum w:abstractNumId="14">
    <w:nsid w:val="781A5573"/>
    <w:multiLevelType w:val="hybridMultilevel"/>
    <w:tmpl w:val="B246B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8"/>
  </w:num>
  <w:num w:numId="5">
    <w:abstractNumId w:val="8"/>
  </w:num>
  <w:num w:numId="6">
    <w:abstractNumId w:val="3"/>
  </w:num>
  <w:num w:numId="7">
    <w:abstractNumId w:val="0"/>
  </w:num>
  <w:num w:numId="8">
    <w:abstractNumId w:val="14"/>
  </w:num>
  <w:num w:numId="9">
    <w:abstractNumId w:val="12"/>
  </w:num>
  <w:num w:numId="10">
    <w:abstractNumId w:val="9"/>
  </w:num>
  <w:num w:numId="11">
    <w:abstractNumId w:val="10"/>
  </w:num>
  <w:num w:numId="12">
    <w:abstractNumId w:val="1"/>
  </w:num>
  <w:num w:numId="13">
    <w:abstractNumId w:val="2"/>
  </w:num>
  <w:num w:numId="14">
    <w:abstractNumId w:val="7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2"/>
    <w:docVar w:name="MPDocID" w:val="C:\Users\AXK10\Desktop\New folder\Jobs\R\A. Klestoff Resume (Susan Tien, counseling focus).docx"/>
    <w:docVar w:name="MPDocIDTemplateDefault" w:val="%a/|%l-|%n| v%v"/>
    <w:docVar w:name="NewDocStampType" w:val="24"/>
  </w:docVars>
  <w:rsids>
    <w:rsidRoot w:val="003B2B0E"/>
    <w:rsid w:val="00073D8D"/>
    <w:rsid w:val="00082F9F"/>
    <w:rsid w:val="000D08AA"/>
    <w:rsid w:val="000E10C6"/>
    <w:rsid w:val="000E115F"/>
    <w:rsid w:val="000E2650"/>
    <w:rsid w:val="000F76A0"/>
    <w:rsid w:val="001015A6"/>
    <w:rsid w:val="00102DA2"/>
    <w:rsid w:val="00105F69"/>
    <w:rsid w:val="00111182"/>
    <w:rsid w:val="0012128D"/>
    <w:rsid w:val="00127831"/>
    <w:rsid w:val="0013206E"/>
    <w:rsid w:val="001747CB"/>
    <w:rsid w:val="001934B0"/>
    <w:rsid w:val="001A74C2"/>
    <w:rsid w:val="001B6E65"/>
    <w:rsid w:val="001D3AA0"/>
    <w:rsid w:val="002028D6"/>
    <w:rsid w:val="00221217"/>
    <w:rsid w:val="002345EC"/>
    <w:rsid w:val="00261AE1"/>
    <w:rsid w:val="00267E49"/>
    <w:rsid w:val="002804F3"/>
    <w:rsid w:val="0028303A"/>
    <w:rsid w:val="00283E54"/>
    <w:rsid w:val="00286454"/>
    <w:rsid w:val="002B2CC3"/>
    <w:rsid w:val="002B53ED"/>
    <w:rsid w:val="002B5876"/>
    <w:rsid w:val="002B6FB3"/>
    <w:rsid w:val="002C173A"/>
    <w:rsid w:val="002D0461"/>
    <w:rsid w:val="002D3887"/>
    <w:rsid w:val="002D405E"/>
    <w:rsid w:val="002E14D1"/>
    <w:rsid w:val="002E700F"/>
    <w:rsid w:val="002F2998"/>
    <w:rsid w:val="00316A08"/>
    <w:rsid w:val="003577B9"/>
    <w:rsid w:val="00362A4D"/>
    <w:rsid w:val="00363DC6"/>
    <w:rsid w:val="00364F59"/>
    <w:rsid w:val="0038010C"/>
    <w:rsid w:val="003949DF"/>
    <w:rsid w:val="00397502"/>
    <w:rsid w:val="003B2B0E"/>
    <w:rsid w:val="003C0FF3"/>
    <w:rsid w:val="003D6B24"/>
    <w:rsid w:val="003E11F7"/>
    <w:rsid w:val="003E46CB"/>
    <w:rsid w:val="003E5886"/>
    <w:rsid w:val="003F1BAA"/>
    <w:rsid w:val="0040125A"/>
    <w:rsid w:val="004067D2"/>
    <w:rsid w:val="004074A9"/>
    <w:rsid w:val="004117F9"/>
    <w:rsid w:val="00432662"/>
    <w:rsid w:val="00433AC0"/>
    <w:rsid w:val="00434C82"/>
    <w:rsid w:val="00437B4D"/>
    <w:rsid w:val="00441278"/>
    <w:rsid w:val="004422D4"/>
    <w:rsid w:val="00456BB6"/>
    <w:rsid w:val="0049729C"/>
    <w:rsid w:val="004C4A6B"/>
    <w:rsid w:val="004D1479"/>
    <w:rsid w:val="004D39DF"/>
    <w:rsid w:val="004E5244"/>
    <w:rsid w:val="00506261"/>
    <w:rsid w:val="00506C30"/>
    <w:rsid w:val="00524420"/>
    <w:rsid w:val="0055592C"/>
    <w:rsid w:val="00575DD9"/>
    <w:rsid w:val="00597FE2"/>
    <w:rsid w:val="005A2C7B"/>
    <w:rsid w:val="005A3EFE"/>
    <w:rsid w:val="005D3775"/>
    <w:rsid w:val="005D44CB"/>
    <w:rsid w:val="005E5510"/>
    <w:rsid w:val="005F46FE"/>
    <w:rsid w:val="00644818"/>
    <w:rsid w:val="00672B4F"/>
    <w:rsid w:val="0069110E"/>
    <w:rsid w:val="00691D85"/>
    <w:rsid w:val="00693E6D"/>
    <w:rsid w:val="006A2FF8"/>
    <w:rsid w:val="006B482B"/>
    <w:rsid w:val="006C3220"/>
    <w:rsid w:val="006E15E9"/>
    <w:rsid w:val="006F6EDF"/>
    <w:rsid w:val="00717C37"/>
    <w:rsid w:val="007236A3"/>
    <w:rsid w:val="00723870"/>
    <w:rsid w:val="007434A8"/>
    <w:rsid w:val="00764C7F"/>
    <w:rsid w:val="007A0DCA"/>
    <w:rsid w:val="007A37FE"/>
    <w:rsid w:val="007A558E"/>
    <w:rsid w:val="007B7EA2"/>
    <w:rsid w:val="007C46AA"/>
    <w:rsid w:val="007D2358"/>
    <w:rsid w:val="007D3E17"/>
    <w:rsid w:val="008124EC"/>
    <w:rsid w:val="008448A1"/>
    <w:rsid w:val="0085092E"/>
    <w:rsid w:val="008549BE"/>
    <w:rsid w:val="008568DB"/>
    <w:rsid w:val="008624C9"/>
    <w:rsid w:val="008932B3"/>
    <w:rsid w:val="008A439F"/>
    <w:rsid w:val="008B7D41"/>
    <w:rsid w:val="008B7FC7"/>
    <w:rsid w:val="008C6CC0"/>
    <w:rsid w:val="008D1921"/>
    <w:rsid w:val="008E5A58"/>
    <w:rsid w:val="009262DA"/>
    <w:rsid w:val="00931B19"/>
    <w:rsid w:val="00955F96"/>
    <w:rsid w:val="00996076"/>
    <w:rsid w:val="00996B47"/>
    <w:rsid w:val="009A118A"/>
    <w:rsid w:val="009B1386"/>
    <w:rsid w:val="009B75DC"/>
    <w:rsid w:val="009C592D"/>
    <w:rsid w:val="009D5B14"/>
    <w:rsid w:val="00A25AC8"/>
    <w:rsid w:val="00A30050"/>
    <w:rsid w:val="00A347B7"/>
    <w:rsid w:val="00A404A6"/>
    <w:rsid w:val="00A45161"/>
    <w:rsid w:val="00A64085"/>
    <w:rsid w:val="00A71483"/>
    <w:rsid w:val="00A91BAA"/>
    <w:rsid w:val="00AA6B06"/>
    <w:rsid w:val="00AD4CDF"/>
    <w:rsid w:val="00AE6B00"/>
    <w:rsid w:val="00AF38DF"/>
    <w:rsid w:val="00B110D3"/>
    <w:rsid w:val="00B11E42"/>
    <w:rsid w:val="00B1413D"/>
    <w:rsid w:val="00B16698"/>
    <w:rsid w:val="00B470C2"/>
    <w:rsid w:val="00B632D1"/>
    <w:rsid w:val="00B64224"/>
    <w:rsid w:val="00B662ED"/>
    <w:rsid w:val="00B85C69"/>
    <w:rsid w:val="00B96E1E"/>
    <w:rsid w:val="00BA2079"/>
    <w:rsid w:val="00BA7C75"/>
    <w:rsid w:val="00BD1C26"/>
    <w:rsid w:val="00C3077F"/>
    <w:rsid w:val="00C52301"/>
    <w:rsid w:val="00C61B38"/>
    <w:rsid w:val="00C737CF"/>
    <w:rsid w:val="00C82641"/>
    <w:rsid w:val="00C960CA"/>
    <w:rsid w:val="00C96EB1"/>
    <w:rsid w:val="00CA31A0"/>
    <w:rsid w:val="00CA347B"/>
    <w:rsid w:val="00CB1172"/>
    <w:rsid w:val="00CC3D75"/>
    <w:rsid w:val="00CC476E"/>
    <w:rsid w:val="00CE77F3"/>
    <w:rsid w:val="00D02C1A"/>
    <w:rsid w:val="00D16A1E"/>
    <w:rsid w:val="00D373DA"/>
    <w:rsid w:val="00D40E3E"/>
    <w:rsid w:val="00D46CE4"/>
    <w:rsid w:val="00D549A5"/>
    <w:rsid w:val="00D605AD"/>
    <w:rsid w:val="00D73604"/>
    <w:rsid w:val="00D819BC"/>
    <w:rsid w:val="00D86182"/>
    <w:rsid w:val="00D87875"/>
    <w:rsid w:val="00D944E6"/>
    <w:rsid w:val="00D96644"/>
    <w:rsid w:val="00DA2072"/>
    <w:rsid w:val="00DC2B9E"/>
    <w:rsid w:val="00DD5358"/>
    <w:rsid w:val="00DE5F1C"/>
    <w:rsid w:val="00DF5A42"/>
    <w:rsid w:val="00E21F3A"/>
    <w:rsid w:val="00E27B9C"/>
    <w:rsid w:val="00E51E34"/>
    <w:rsid w:val="00E569B8"/>
    <w:rsid w:val="00E66A9D"/>
    <w:rsid w:val="00E72A2B"/>
    <w:rsid w:val="00E8053E"/>
    <w:rsid w:val="00E82F62"/>
    <w:rsid w:val="00E872A1"/>
    <w:rsid w:val="00E94D24"/>
    <w:rsid w:val="00ED2D23"/>
    <w:rsid w:val="00EE55BC"/>
    <w:rsid w:val="00F042DA"/>
    <w:rsid w:val="00F1338E"/>
    <w:rsid w:val="00F14E2F"/>
    <w:rsid w:val="00F476D0"/>
    <w:rsid w:val="00F50FC5"/>
    <w:rsid w:val="00F73E18"/>
    <w:rsid w:val="00F7774D"/>
    <w:rsid w:val="00FE2047"/>
    <w:rsid w:val="00FE6B07"/>
    <w:rsid w:val="00FE774C"/>
    <w:rsid w:val="00FF2DC0"/>
    <w:rsid w:val="00FF430A"/>
    <w:rsid w:val="00FF5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  <w:sz w:val="22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NormalWeb">
    <w:name w:val="Normal (Web)"/>
    <w:basedOn w:val="Normal"/>
    <w:uiPriority w:val="99"/>
    <w:semiHidden/>
    <w:unhideWhenUsed/>
    <w:rsid w:val="002D405E"/>
    <w:pPr>
      <w:spacing w:before="100" w:beforeAutospacing="1" w:after="100" w:afterAutospacing="1" w:line="240" w:lineRule="auto"/>
    </w:pPr>
    <w:rPr>
      <w:color w:val="auto"/>
      <w:szCs w:val="24"/>
    </w:rPr>
  </w:style>
  <w:style w:type="paragraph" w:styleId="Header">
    <w:name w:val="header"/>
    <w:basedOn w:val="Normal"/>
    <w:link w:val="HeaderChar"/>
    <w:uiPriority w:val="99"/>
    <w:unhideWhenUsed/>
    <w:rsid w:val="000E11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15F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0E11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15F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F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F3A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DF5A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  <w:sz w:val="22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NormalWeb">
    <w:name w:val="Normal (Web)"/>
    <w:basedOn w:val="Normal"/>
    <w:uiPriority w:val="99"/>
    <w:semiHidden/>
    <w:unhideWhenUsed/>
    <w:rsid w:val="002D405E"/>
    <w:pPr>
      <w:spacing w:before="100" w:beforeAutospacing="1" w:after="100" w:afterAutospacing="1" w:line="240" w:lineRule="auto"/>
    </w:pPr>
    <w:rPr>
      <w:color w:val="auto"/>
      <w:szCs w:val="24"/>
    </w:rPr>
  </w:style>
  <w:style w:type="paragraph" w:styleId="Header">
    <w:name w:val="header"/>
    <w:basedOn w:val="Normal"/>
    <w:link w:val="HeaderChar"/>
    <w:uiPriority w:val="99"/>
    <w:unhideWhenUsed/>
    <w:rsid w:val="000E11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15F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0E11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15F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F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F3A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DF5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0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eiklestoff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2017-03-22T21:44:00Z</dcterms:created>
  <dcterms:modified xsi:type="dcterms:W3CDTF">2017-03-22T21:47:00Z</dcterms:modified>
</cp:coreProperties>
</file>