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EXPERIENCE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b/>
          <w:sz w:val="24"/>
          <w:szCs w:val="24"/>
        </w:rPr>
        <w:t>Georgetown University Law Center</w:t>
      </w:r>
      <w:r w:rsidRPr="00F43288">
        <w:rPr>
          <w:rFonts w:ascii="Perpetua" w:hAnsi="Perpetua" w:cs="Times New Roman"/>
          <w:sz w:val="24"/>
          <w:szCs w:val="24"/>
        </w:rPr>
        <w:t>, Washington, DC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Adjunct Professor of Law, 2008 – Present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Courses:  Communications Law &amp; Policy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ab/>
        <w:t xml:space="preserve">    Information Privacy Law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b/>
          <w:sz w:val="24"/>
          <w:szCs w:val="24"/>
        </w:rPr>
        <w:t xml:space="preserve">Smith May, </w:t>
      </w:r>
      <w:r w:rsidRPr="00F43288">
        <w:rPr>
          <w:rFonts w:ascii="Perpetua" w:hAnsi="Perpetua" w:cs="Times New Roman"/>
          <w:sz w:val="24"/>
          <w:szCs w:val="24"/>
        </w:rPr>
        <w:t>Washington, DC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Partner, 2008 – Present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Associate, 2003 – 2008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b/>
          <w:sz w:val="24"/>
          <w:szCs w:val="24"/>
        </w:rPr>
      </w:pP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>
        <w:rPr>
          <w:rFonts w:ascii="Perpetua" w:hAnsi="Perpetua" w:cs="Times New Roman"/>
          <w:b/>
          <w:sz w:val="24"/>
          <w:szCs w:val="24"/>
        </w:rPr>
        <w:t>The Honorable Ulys</w:t>
      </w:r>
      <w:r w:rsidRPr="00F43288">
        <w:rPr>
          <w:rFonts w:ascii="Perpetua" w:hAnsi="Perpetua" w:cs="Times New Roman"/>
          <w:b/>
          <w:sz w:val="24"/>
          <w:szCs w:val="24"/>
        </w:rPr>
        <w:t>ses S. Grant, Chief Judge, United States Court of Appeals for the Seventh Circuit</w:t>
      </w:r>
      <w:r w:rsidRPr="00F43288">
        <w:rPr>
          <w:rFonts w:ascii="Perpetua" w:hAnsi="Perpetua" w:cs="Times New Roman"/>
          <w:sz w:val="24"/>
          <w:szCs w:val="24"/>
        </w:rPr>
        <w:t>, Chicago, IL</w:t>
      </w:r>
    </w:p>
    <w:p w:rsidR="00EB19A5" w:rsidRPr="00F43288" w:rsidRDefault="00EB19A5" w:rsidP="00EB19A5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Law Clerk, 2001 – 2003</w:t>
      </w:r>
    </w:p>
    <w:p w:rsidR="007005F4" w:rsidRPr="007005F4" w:rsidRDefault="007005F4" w:rsidP="00700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05F4" w:rsidRPr="00F43288" w:rsidRDefault="007005F4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EDUCATION</w:t>
      </w:r>
    </w:p>
    <w:p w:rsidR="007005F4" w:rsidRPr="00DF16CC" w:rsidRDefault="007005F4" w:rsidP="007005F4">
      <w:pPr>
        <w:spacing w:after="0" w:line="240" w:lineRule="auto"/>
        <w:jc w:val="center"/>
        <w:rPr>
          <w:rFonts w:ascii="Perpetua" w:hAnsi="Perpetua" w:cs="Times New Roman"/>
          <w:sz w:val="24"/>
          <w:szCs w:val="24"/>
        </w:rPr>
      </w:pPr>
    </w:p>
    <w:p w:rsidR="007005F4" w:rsidRPr="00F43288" w:rsidRDefault="007005F4" w:rsidP="007005F4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b/>
          <w:sz w:val="24"/>
          <w:szCs w:val="24"/>
        </w:rPr>
        <w:t>New York University School of Law</w:t>
      </w:r>
      <w:r w:rsidRPr="00F43288">
        <w:rPr>
          <w:rFonts w:ascii="Perpetua" w:hAnsi="Perpetua" w:cs="Times New Roman"/>
          <w:sz w:val="24"/>
          <w:szCs w:val="24"/>
        </w:rPr>
        <w:t>, New York, NY</w:t>
      </w:r>
    </w:p>
    <w:p w:rsidR="007005F4" w:rsidRPr="00F43288" w:rsidRDefault="007005F4" w:rsidP="00831B5F">
      <w:pPr>
        <w:spacing w:after="0" w:line="240" w:lineRule="auto"/>
        <w:jc w:val="both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J</w:t>
      </w:r>
      <w:r w:rsidR="006751FB" w:rsidRPr="00F43288">
        <w:rPr>
          <w:rFonts w:ascii="Perpetua" w:hAnsi="Perpetua" w:cs="Times New Roman"/>
          <w:sz w:val="24"/>
          <w:szCs w:val="24"/>
        </w:rPr>
        <w:t>.</w:t>
      </w:r>
      <w:r w:rsidRPr="00F43288">
        <w:rPr>
          <w:rFonts w:ascii="Perpetua" w:hAnsi="Perpetua" w:cs="Times New Roman"/>
          <w:sz w:val="24"/>
          <w:szCs w:val="24"/>
        </w:rPr>
        <w:t>D</w:t>
      </w:r>
      <w:r w:rsidR="006751FB" w:rsidRPr="00F43288">
        <w:rPr>
          <w:rFonts w:ascii="Perpetua" w:hAnsi="Perpetua" w:cs="Times New Roman"/>
          <w:sz w:val="24"/>
          <w:szCs w:val="24"/>
        </w:rPr>
        <w:t>.,</w:t>
      </w:r>
      <w:r w:rsidR="00F4332F" w:rsidRPr="00F43288">
        <w:rPr>
          <w:rFonts w:ascii="Perpetua" w:hAnsi="Perpetua" w:cs="Times New Roman"/>
          <w:sz w:val="24"/>
          <w:szCs w:val="24"/>
        </w:rPr>
        <w:t xml:space="preserve"> with High Honors</w:t>
      </w:r>
      <w:r w:rsidRPr="00F43288">
        <w:rPr>
          <w:rFonts w:ascii="Perpetua" w:hAnsi="Perpetua" w:cs="Times New Roman"/>
          <w:sz w:val="24"/>
          <w:szCs w:val="24"/>
        </w:rPr>
        <w:t>, May 2001</w:t>
      </w:r>
    </w:p>
    <w:p w:rsidR="007005F4" w:rsidRPr="00F43288" w:rsidRDefault="007005F4" w:rsidP="00831B5F">
      <w:pPr>
        <w:spacing w:after="0" w:line="240" w:lineRule="auto"/>
        <w:jc w:val="both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Order of the Coif</w:t>
      </w:r>
    </w:p>
    <w:p w:rsidR="007005F4" w:rsidRPr="00F43288" w:rsidRDefault="007005F4" w:rsidP="00831B5F">
      <w:pPr>
        <w:spacing w:after="0" w:line="240" w:lineRule="auto"/>
        <w:jc w:val="both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Managing Editor, NYU Law Review</w:t>
      </w:r>
    </w:p>
    <w:p w:rsidR="007005F4" w:rsidRPr="00F43288" w:rsidRDefault="007005F4" w:rsidP="00831B5F">
      <w:pPr>
        <w:spacing w:after="0" w:line="240" w:lineRule="auto"/>
        <w:jc w:val="both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John Smith Prize for Outstanding Research and Writing</w:t>
      </w:r>
    </w:p>
    <w:p w:rsidR="00F4332F" w:rsidRPr="00F43288" w:rsidRDefault="00F4332F" w:rsidP="007005F4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F4332F" w:rsidRPr="00F43288" w:rsidRDefault="00F4332F" w:rsidP="007005F4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b/>
          <w:sz w:val="24"/>
          <w:szCs w:val="24"/>
        </w:rPr>
        <w:t>Cornell University</w:t>
      </w:r>
      <w:r w:rsidRPr="00F43288">
        <w:rPr>
          <w:rFonts w:ascii="Perpetua" w:hAnsi="Perpetua" w:cs="Times New Roman"/>
          <w:sz w:val="24"/>
          <w:szCs w:val="24"/>
        </w:rPr>
        <w:t>, Ithaca, NY</w:t>
      </w:r>
    </w:p>
    <w:p w:rsidR="00F4332F" w:rsidRPr="00F43288" w:rsidRDefault="00F4332F" w:rsidP="00831B5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B</w:t>
      </w:r>
      <w:r w:rsidR="006751FB" w:rsidRPr="00F43288">
        <w:rPr>
          <w:rFonts w:ascii="Perpetua" w:hAnsi="Perpetua" w:cs="Times New Roman"/>
          <w:sz w:val="24"/>
          <w:szCs w:val="24"/>
        </w:rPr>
        <w:t>.</w:t>
      </w:r>
      <w:r w:rsidRPr="00F43288">
        <w:rPr>
          <w:rFonts w:ascii="Perpetua" w:hAnsi="Perpetua" w:cs="Times New Roman"/>
          <w:sz w:val="24"/>
          <w:szCs w:val="24"/>
        </w:rPr>
        <w:t>A</w:t>
      </w:r>
      <w:r w:rsidR="006751FB" w:rsidRPr="00F43288">
        <w:rPr>
          <w:rFonts w:ascii="Perpetua" w:hAnsi="Perpetua" w:cs="Times New Roman"/>
          <w:sz w:val="24"/>
          <w:szCs w:val="24"/>
        </w:rPr>
        <w:t>.</w:t>
      </w:r>
      <w:r w:rsidR="00CC1312">
        <w:rPr>
          <w:rFonts w:ascii="Perpetua" w:hAnsi="Perpetua" w:cs="Times New Roman"/>
          <w:sz w:val="24"/>
          <w:szCs w:val="24"/>
        </w:rPr>
        <w:t>,</w:t>
      </w:r>
      <w:r w:rsidR="00DF16CC">
        <w:rPr>
          <w:rFonts w:ascii="Perpetua" w:hAnsi="Perpetua" w:cs="Times New Roman"/>
          <w:sz w:val="24"/>
          <w:szCs w:val="24"/>
        </w:rPr>
        <w:t xml:space="preserve"> </w:t>
      </w:r>
      <w:r w:rsidRPr="00F43288">
        <w:rPr>
          <w:rFonts w:ascii="Perpetua" w:hAnsi="Perpetua" w:cs="Times New Roman"/>
          <w:sz w:val="24"/>
          <w:szCs w:val="24"/>
        </w:rPr>
        <w:t>English</w:t>
      </w:r>
      <w:r w:rsidR="00DF16CC">
        <w:rPr>
          <w:rFonts w:ascii="Perpetua" w:hAnsi="Perpetua" w:cs="Times New Roman"/>
          <w:sz w:val="24"/>
          <w:szCs w:val="24"/>
        </w:rPr>
        <w:t xml:space="preserve">, </w:t>
      </w:r>
      <w:r w:rsidRPr="00F43288">
        <w:rPr>
          <w:rFonts w:ascii="Perpetua" w:hAnsi="Perpetua" w:cs="Times New Roman"/>
          <w:sz w:val="24"/>
          <w:szCs w:val="24"/>
        </w:rPr>
        <w:t xml:space="preserve">minor </w:t>
      </w:r>
      <w:r w:rsidR="001027DE">
        <w:rPr>
          <w:rFonts w:ascii="Perpetua" w:hAnsi="Perpetua" w:cs="Times New Roman"/>
          <w:sz w:val="24"/>
          <w:szCs w:val="24"/>
        </w:rPr>
        <w:t xml:space="preserve">in </w:t>
      </w:r>
      <w:r w:rsidRPr="00F43288">
        <w:rPr>
          <w:rFonts w:ascii="Perpetua" w:hAnsi="Perpetua" w:cs="Times New Roman"/>
          <w:sz w:val="24"/>
          <w:szCs w:val="24"/>
        </w:rPr>
        <w:t>History</w:t>
      </w:r>
      <w:r w:rsidR="00861AE3">
        <w:rPr>
          <w:rFonts w:ascii="Perpetua" w:hAnsi="Perpetua" w:cs="Times New Roman"/>
          <w:sz w:val="24"/>
          <w:szCs w:val="24"/>
        </w:rPr>
        <w:t>,</w:t>
      </w:r>
      <w:r w:rsidRPr="00F43288">
        <w:rPr>
          <w:rFonts w:ascii="Perpetua" w:hAnsi="Perpetua" w:cs="Times New Roman"/>
          <w:sz w:val="24"/>
          <w:szCs w:val="24"/>
        </w:rPr>
        <w:t xml:space="preserve"> </w:t>
      </w:r>
      <w:r w:rsidR="001027DE">
        <w:rPr>
          <w:rFonts w:ascii="Perpetua" w:hAnsi="Perpetua" w:cs="Times New Roman"/>
          <w:sz w:val="24"/>
          <w:szCs w:val="24"/>
        </w:rPr>
        <w:t>w</w:t>
      </w:r>
      <w:r w:rsidRPr="00F43288">
        <w:rPr>
          <w:rFonts w:ascii="Perpetua" w:hAnsi="Perpetua" w:cs="Times New Roman"/>
          <w:sz w:val="24"/>
          <w:szCs w:val="24"/>
        </w:rPr>
        <w:t>ith Distinction</w:t>
      </w:r>
      <w:r w:rsidR="00375A19">
        <w:rPr>
          <w:rFonts w:ascii="Perpetua" w:hAnsi="Perpetua" w:cs="Times New Roman"/>
          <w:sz w:val="24"/>
          <w:szCs w:val="24"/>
        </w:rPr>
        <w:t xml:space="preserve"> in All Subjects</w:t>
      </w:r>
      <w:r w:rsidRPr="00F43288">
        <w:rPr>
          <w:rFonts w:ascii="Perpetua" w:hAnsi="Perpetua" w:cs="Times New Roman"/>
          <w:sz w:val="24"/>
          <w:szCs w:val="24"/>
        </w:rPr>
        <w:t>, May 1998</w:t>
      </w:r>
    </w:p>
    <w:p w:rsidR="00F4332F" w:rsidRPr="00F43288" w:rsidRDefault="00F4332F" w:rsidP="00831B5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Marist Scholar</w:t>
      </w:r>
    </w:p>
    <w:p w:rsidR="00F4332F" w:rsidRPr="00F43288" w:rsidRDefault="00F4332F" w:rsidP="007005F4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ab/>
      </w:r>
    </w:p>
    <w:p w:rsidR="00F4332F" w:rsidRPr="00F43288" w:rsidRDefault="00F4332F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BAR MEMBERSHIPS</w:t>
      </w:r>
    </w:p>
    <w:p w:rsidR="00F4332F" w:rsidRPr="00F43288" w:rsidRDefault="00F4332F" w:rsidP="00F4332F">
      <w:pPr>
        <w:spacing w:after="0" w:line="240" w:lineRule="auto"/>
        <w:jc w:val="center"/>
        <w:rPr>
          <w:rFonts w:ascii="Perpetua" w:hAnsi="Perpetua" w:cs="Times New Roman"/>
          <w:b/>
          <w:sz w:val="24"/>
          <w:szCs w:val="24"/>
        </w:rPr>
      </w:pPr>
    </w:p>
    <w:p w:rsidR="00F4332F" w:rsidRPr="00F43288" w:rsidRDefault="00F4332F" w:rsidP="00F4332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District of Columbia</w:t>
      </w:r>
    </w:p>
    <w:p w:rsidR="00F4332F" w:rsidRPr="00F43288" w:rsidRDefault="00F4332F" w:rsidP="00F4332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New York</w:t>
      </w:r>
    </w:p>
    <w:p w:rsidR="00F4332F" w:rsidRPr="00F43288" w:rsidRDefault="00F4332F" w:rsidP="00F4332F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EB0843" w:rsidRDefault="00EB0843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EB0843" w:rsidRDefault="00EB0843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EB0843" w:rsidRDefault="00EB0843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EB0843" w:rsidRDefault="00EB0843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EB0843" w:rsidRDefault="00EB0843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BD0170" w:rsidRPr="00F43288" w:rsidRDefault="00BD0170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PROFESSIONAL ASSOCIATIONS</w:t>
      </w:r>
    </w:p>
    <w:p w:rsidR="00BD0170" w:rsidRPr="00DF16CC" w:rsidRDefault="00BD0170" w:rsidP="00BD0170">
      <w:pPr>
        <w:spacing w:after="0" w:line="240" w:lineRule="auto"/>
        <w:jc w:val="center"/>
        <w:rPr>
          <w:rFonts w:ascii="Perpetua" w:hAnsi="Perpetua" w:cs="Times New Roman"/>
          <w:b/>
          <w:sz w:val="24"/>
          <w:szCs w:val="24"/>
        </w:rPr>
      </w:pPr>
    </w:p>
    <w:p w:rsidR="00BD0170" w:rsidRPr="00F43288" w:rsidRDefault="00BD0170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Executive Committee, Section on Communication Law, Association of American Law Schools (2011 – Present, Chair 2008 – 2011)</w:t>
      </w:r>
    </w:p>
    <w:p w:rsidR="00DC2012" w:rsidRPr="00F43288" w:rsidRDefault="00DC2012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American Law Institute</w:t>
      </w:r>
    </w:p>
    <w:p w:rsidR="00DC2012" w:rsidRPr="00F43288" w:rsidRDefault="00DC2012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bookmarkStart w:id="0" w:name="_GoBack"/>
      <w:bookmarkEnd w:id="0"/>
      <w:r w:rsidRPr="00F43288">
        <w:rPr>
          <w:rFonts w:ascii="Perpetua" w:hAnsi="Perpetua" w:cs="Times New Roman"/>
          <w:sz w:val="24"/>
          <w:szCs w:val="24"/>
        </w:rPr>
        <w:t>Chair, Law Teaching Section, ABA (2006 – 2009)</w:t>
      </w:r>
    </w:p>
    <w:p w:rsidR="00DC2012" w:rsidRPr="00F43288" w:rsidRDefault="00DC2012" w:rsidP="00BD0170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American Communication and Privacy Law </w:t>
      </w:r>
      <w:r w:rsidR="00F43288" w:rsidRPr="00F43288">
        <w:rPr>
          <w:rFonts w:ascii="Perpetua" w:hAnsi="Perpetua" w:cs="Times New Roman"/>
          <w:sz w:val="24"/>
          <w:szCs w:val="24"/>
        </w:rPr>
        <w:t>Association</w:t>
      </w:r>
    </w:p>
    <w:p w:rsidR="00EB19A5" w:rsidRDefault="00EB19A5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</w:p>
    <w:p w:rsidR="00B55CE2" w:rsidRPr="00F43288" w:rsidRDefault="00B55CE2" w:rsidP="006751FB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t>PUBLICATIONS</w:t>
      </w:r>
    </w:p>
    <w:p w:rsidR="00B55CE2" w:rsidRPr="00DF16CC" w:rsidRDefault="00B55CE2" w:rsidP="00B55CE2">
      <w:pPr>
        <w:spacing w:after="0" w:line="240" w:lineRule="auto"/>
        <w:jc w:val="center"/>
        <w:rPr>
          <w:rFonts w:ascii="Perpetua" w:hAnsi="Perpetua" w:cs="Times New Roman"/>
          <w:b/>
          <w:sz w:val="24"/>
          <w:szCs w:val="24"/>
        </w:rPr>
      </w:pPr>
    </w:p>
    <w:p w:rsidR="00B55CE2" w:rsidRPr="00F43288" w:rsidRDefault="00B55CE2" w:rsidP="00F43288">
      <w:pPr>
        <w:spacing w:after="0" w:line="240" w:lineRule="auto"/>
        <w:rPr>
          <w:rFonts w:ascii="Perpetua" w:hAnsi="Perpetua" w:cs="Times New Roman"/>
          <w:sz w:val="24"/>
          <w:szCs w:val="24"/>
          <w:u w:val="single"/>
        </w:rPr>
      </w:pPr>
      <w:r w:rsidRPr="00F43288">
        <w:rPr>
          <w:rFonts w:ascii="Perpetua" w:hAnsi="Perpetua" w:cs="Times New Roman"/>
          <w:sz w:val="24"/>
          <w:szCs w:val="24"/>
          <w:u w:val="single"/>
        </w:rPr>
        <w:t>Books</w:t>
      </w:r>
    </w:p>
    <w:p w:rsidR="00B55CE2" w:rsidRPr="00F43288" w:rsidRDefault="00B55CE2" w:rsidP="00B55CE2">
      <w:pPr>
        <w:spacing w:after="0" w:line="240" w:lineRule="auto"/>
        <w:jc w:val="center"/>
        <w:rPr>
          <w:rFonts w:ascii="Perpetua" w:hAnsi="Perpetua" w:cs="Times New Roman"/>
          <w:sz w:val="24"/>
          <w:szCs w:val="24"/>
          <w:u w:val="single"/>
        </w:rPr>
      </w:pPr>
    </w:p>
    <w:p w:rsidR="00B55CE2" w:rsidRPr="00F43288" w:rsidRDefault="00B55CE2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Communication Law in the Digital Age (Smith Publishers 2013)</w:t>
      </w:r>
    </w:p>
    <w:p w:rsidR="00B55CE2" w:rsidRPr="00F43288" w:rsidRDefault="00B55CE2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55CE2" w:rsidRPr="00F43288" w:rsidRDefault="00B55CE2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Communication Law vs</w:t>
      </w:r>
      <w:r w:rsidR="0052383B">
        <w:rPr>
          <w:rFonts w:ascii="Perpetua" w:hAnsi="Perpetua" w:cs="Times New Roman"/>
          <w:sz w:val="24"/>
          <w:szCs w:val="24"/>
        </w:rPr>
        <w:t>.</w:t>
      </w:r>
      <w:r w:rsidRPr="00F43288">
        <w:rPr>
          <w:rFonts w:ascii="Perpetua" w:hAnsi="Perpetua" w:cs="Times New Roman"/>
          <w:sz w:val="24"/>
          <w:szCs w:val="24"/>
        </w:rPr>
        <w:t xml:space="preserve"> Privacy Rights (Smith Publishers 2011)</w:t>
      </w:r>
    </w:p>
    <w:p w:rsidR="00B55CE2" w:rsidRPr="00F43288" w:rsidRDefault="00B55CE2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55CE2" w:rsidRPr="00F43288" w:rsidRDefault="00B55CE2" w:rsidP="00F43288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  <w:u w:val="single"/>
        </w:rPr>
        <w:t>Chapters in Books</w:t>
      </w:r>
    </w:p>
    <w:p w:rsidR="00B55CE2" w:rsidRPr="00F43288" w:rsidRDefault="00B55CE2" w:rsidP="00B55CE2">
      <w:pPr>
        <w:spacing w:after="0" w:line="240" w:lineRule="auto"/>
        <w:jc w:val="center"/>
        <w:rPr>
          <w:rFonts w:ascii="Perpetua" w:hAnsi="Perpetua" w:cs="Times New Roman"/>
          <w:sz w:val="24"/>
          <w:szCs w:val="24"/>
        </w:rPr>
      </w:pPr>
    </w:p>
    <w:p w:rsidR="00B55CE2" w:rsidRPr="00F43288" w:rsidRDefault="00B55CE2" w:rsidP="00831B5F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“The Right to Privacy in the Digital Age,” in </w:t>
      </w:r>
      <w:r w:rsidR="00607199" w:rsidRPr="00F43288">
        <w:rPr>
          <w:rFonts w:ascii="Perpetua" w:hAnsi="Perpetua" w:cs="Times New Roman"/>
          <w:i/>
          <w:sz w:val="24"/>
          <w:szCs w:val="24"/>
        </w:rPr>
        <w:t>Tel</w:t>
      </w:r>
      <w:r w:rsidRPr="00F43288">
        <w:rPr>
          <w:rFonts w:ascii="Perpetua" w:hAnsi="Perpetua" w:cs="Times New Roman"/>
          <w:i/>
          <w:sz w:val="24"/>
          <w:szCs w:val="24"/>
        </w:rPr>
        <w:t>ecom Report</w:t>
      </w:r>
      <w:r w:rsidR="00607199" w:rsidRPr="00F43288">
        <w:rPr>
          <w:rFonts w:ascii="Perpetua" w:hAnsi="Perpetua" w:cs="Times New Roman"/>
          <w:i/>
          <w:sz w:val="24"/>
          <w:szCs w:val="24"/>
        </w:rPr>
        <w:t xml:space="preserve"> </w:t>
      </w:r>
      <w:r w:rsidR="0052383B">
        <w:rPr>
          <w:rFonts w:ascii="Perpetua" w:hAnsi="Perpetua" w:cs="Times New Roman"/>
          <w:sz w:val="24"/>
          <w:szCs w:val="24"/>
        </w:rPr>
        <w:t xml:space="preserve">(Mary Cole &amp; Paul Gold, </w:t>
      </w:r>
      <w:proofErr w:type="spellStart"/>
      <w:proofErr w:type="gramStart"/>
      <w:r w:rsidR="0052383B">
        <w:rPr>
          <w:rFonts w:ascii="Perpetua" w:hAnsi="Perpetua" w:cs="Times New Roman"/>
          <w:sz w:val="24"/>
          <w:szCs w:val="24"/>
        </w:rPr>
        <w:t>e</w:t>
      </w:r>
      <w:r w:rsidR="00607199" w:rsidRPr="00F43288">
        <w:rPr>
          <w:rFonts w:ascii="Perpetua" w:hAnsi="Perpetua" w:cs="Times New Roman"/>
          <w:sz w:val="24"/>
          <w:szCs w:val="24"/>
        </w:rPr>
        <w:t>ds</w:t>
      </w:r>
      <w:proofErr w:type="spellEnd"/>
      <w:proofErr w:type="gramEnd"/>
      <w:r w:rsidR="00DF16CC">
        <w:rPr>
          <w:rFonts w:ascii="Perpetua" w:hAnsi="Perpetua" w:cs="Times New Roman"/>
          <w:sz w:val="24"/>
          <w:szCs w:val="24"/>
        </w:rPr>
        <w:t>,</w:t>
      </w:r>
      <w:r w:rsidR="00607199" w:rsidRPr="00F43288">
        <w:rPr>
          <w:rFonts w:ascii="Perpetua" w:hAnsi="Perpetua" w:cs="Times New Roman"/>
          <w:sz w:val="24"/>
          <w:szCs w:val="24"/>
        </w:rPr>
        <w:t xml:space="preserve"> </w:t>
      </w:r>
      <w:proofErr w:type="spellStart"/>
      <w:r w:rsidR="00607199" w:rsidRPr="00F43288">
        <w:rPr>
          <w:rFonts w:ascii="Perpetua" w:hAnsi="Perpetua" w:cs="Times New Roman"/>
          <w:sz w:val="24"/>
          <w:szCs w:val="24"/>
        </w:rPr>
        <w:t>Stropshire</w:t>
      </w:r>
      <w:proofErr w:type="spellEnd"/>
      <w:r w:rsidR="00607199" w:rsidRPr="00F43288">
        <w:rPr>
          <w:rFonts w:ascii="Perpetua" w:hAnsi="Perpetua" w:cs="Times New Roman"/>
          <w:sz w:val="24"/>
          <w:szCs w:val="24"/>
        </w:rPr>
        <w:t xml:space="preserve"> University Press, forthcoming 2015)</w:t>
      </w:r>
    </w:p>
    <w:p w:rsidR="00607199" w:rsidRPr="00F43288" w:rsidRDefault="00607199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607199" w:rsidRPr="00F43288" w:rsidRDefault="00607199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“Communication Law Considerations in Social Media,” </w:t>
      </w:r>
      <w:r w:rsidRPr="00F43288">
        <w:rPr>
          <w:rFonts w:ascii="Perpetua" w:hAnsi="Perpetua" w:cs="Times New Roman"/>
          <w:i/>
          <w:sz w:val="24"/>
          <w:szCs w:val="24"/>
        </w:rPr>
        <w:t>Foundations of Communication Law</w:t>
      </w:r>
      <w:r w:rsidR="007233AD">
        <w:rPr>
          <w:rFonts w:ascii="Perpetua" w:hAnsi="Perpetua" w:cs="Times New Roman"/>
          <w:sz w:val="24"/>
          <w:szCs w:val="24"/>
        </w:rPr>
        <w:t xml:space="preserve"> (Lillian Sun, </w:t>
      </w:r>
      <w:proofErr w:type="spellStart"/>
      <w:proofErr w:type="gramStart"/>
      <w:r w:rsidR="007233AD">
        <w:rPr>
          <w:rFonts w:ascii="Perpetua" w:hAnsi="Perpetua" w:cs="Times New Roman"/>
          <w:sz w:val="24"/>
          <w:szCs w:val="24"/>
        </w:rPr>
        <w:t>e</w:t>
      </w:r>
      <w:r w:rsidRPr="00F43288">
        <w:rPr>
          <w:rFonts w:ascii="Perpetua" w:hAnsi="Perpetua" w:cs="Times New Roman"/>
          <w:sz w:val="24"/>
          <w:szCs w:val="24"/>
        </w:rPr>
        <w:t>d</w:t>
      </w:r>
      <w:proofErr w:type="spellEnd"/>
      <w:proofErr w:type="gramEnd"/>
      <w:r w:rsidR="00DF16CC">
        <w:rPr>
          <w:rFonts w:ascii="Perpetua" w:hAnsi="Perpetua" w:cs="Times New Roman"/>
          <w:sz w:val="24"/>
          <w:szCs w:val="24"/>
        </w:rPr>
        <w:t xml:space="preserve">, Charlotte Publishers </w:t>
      </w:r>
      <w:r w:rsidRPr="00F43288">
        <w:rPr>
          <w:rFonts w:ascii="Perpetua" w:hAnsi="Perpetua" w:cs="Times New Roman"/>
          <w:sz w:val="24"/>
          <w:szCs w:val="24"/>
        </w:rPr>
        <w:t>2011</w:t>
      </w:r>
      <w:r w:rsidR="00C839BB">
        <w:rPr>
          <w:rFonts w:ascii="Perpetua" w:hAnsi="Perpetua" w:cs="Times New Roman"/>
          <w:sz w:val="24"/>
          <w:szCs w:val="24"/>
        </w:rPr>
        <w:t>)</w:t>
      </w:r>
    </w:p>
    <w:p w:rsidR="00607199" w:rsidRPr="00F43288" w:rsidRDefault="00607199" w:rsidP="00B55CE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607199" w:rsidRPr="00F43288" w:rsidRDefault="00607199" w:rsidP="00F43288">
      <w:pPr>
        <w:spacing w:after="0" w:line="240" w:lineRule="auto"/>
        <w:rPr>
          <w:rFonts w:ascii="Perpetua" w:hAnsi="Perpetua" w:cs="Times New Roman"/>
          <w:sz w:val="24"/>
          <w:szCs w:val="24"/>
          <w:u w:val="single"/>
        </w:rPr>
      </w:pPr>
      <w:r w:rsidRPr="00F43288">
        <w:rPr>
          <w:rFonts w:ascii="Perpetua" w:hAnsi="Perpetua" w:cs="Times New Roman"/>
          <w:sz w:val="24"/>
          <w:szCs w:val="24"/>
          <w:u w:val="single"/>
        </w:rPr>
        <w:t>Articles</w:t>
      </w:r>
    </w:p>
    <w:p w:rsidR="00B55CE2" w:rsidRPr="00F43288" w:rsidRDefault="00B55CE2" w:rsidP="00B55CE2">
      <w:pPr>
        <w:spacing w:after="0" w:line="240" w:lineRule="auto"/>
        <w:jc w:val="center"/>
        <w:rPr>
          <w:rFonts w:ascii="Perpetua" w:hAnsi="Perpetua" w:cs="Times New Roman"/>
          <w:sz w:val="24"/>
          <w:szCs w:val="24"/>
          <w:u w:val="single"/>
        </w:rPr>
      </w:pP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“Cell Phone Privacy,”</w:t>
      </w:r>
      <w:r w:rsidR="00BD0170" w:rsidRPr="00F43288">
        <w:rPr>
          <w:rFonts w:ascii="Perpetua" w:hAnsi="Perpetua" w:cs="Times New Roman"/>
          <w:sz w:val="24"/>
          <w:szCs w:val="24"/>
        </w:rPr>
        <w:t xml:space="preserve"> 6</w:t>
      </w:r>
      <w:r w:rsidRPr="00F43288">
        <w:rPr>
          <w:rFonts w:ascii="Perpetua" w:hAnsi="Perpetua" w:cs="Times New Roman"/>
          <w:i/>
          <w:sz w:val="24"/>
          <w:szCs w:val="24"/>
        </w:rPr>
        <w:t>George Washington Law Review</w:t>
      </w:r>
      <w:r w:rsidR="00BD0170" w:rsidRPr="00F43288">
        <w:rPr>
          <w:rFonts w:ascii="Perpetua" w:hAnsi="Perpetua" w:cs="Times New Roman"/>
          <w:sz w:val="24"/>
          <w:szCs w:val="24"/>
        </w:rPr>
        <w:t xml:space="preserve"> </w:t>
      </w:r>
      <w:r w:rsidRPr="00F43288">
        <w:rPr>
          <w:rFonts w:ascii="Perpetua" w:hAnsi="Perpetua" w:cs="Times New Roman"/>
          <w:sz w:val="24"/>
          <w:szCs w:val="24"/>
        </w:rPr>
        <w:t>(forthcoming 2015)</w:t>
      </w: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“Facebook and Privacy Law, Current Issues,</w:t>
      </w:r>
      <w:r w:rsidR="00BD0170" w:rsidRPr="00F43288">
        <w:rPr>
          <w:rFonts w:ascii="Perpetua" w:hAnsi="Perpetua" w:cs="Times New Roman"/>
          <w:sz w:val="24"/>
          <w:szCs w:val="24"/>
        </w:rPr>
        <w:t xml:space="preserve">” </w:t>
      </w:r>
      <w:r w:rsidR="00BD0170" w:rsidRPr="00F43288">
        <w:rPr>
          <w:rFonts w:ascii="Perpetua" w:hAnsi="Perpetua" w:cs="Times New Roman"/>
          <w:i/>
          <w:sz w:val="24"/>
          <w:szCs w:val="24"/>
        </w:rPr>
        <w:t>Journal</w:t>
      </w:r>
      <w:r w:rsidRPr="00F43288">
        <w:rPr>
          <w:rFonts w:ascii="Perpetua" w:hAnsi="Perpetua" w:cs="Times New Roman"/>
          <w:i/>
          <w:sz w:val="24"/>
          <w:szCs w:val="24"/>
        </w:rPr>
        <w:t xml:space="preserve"> of Social Media</w:t>
      </w:r>
      <w:r w:rsidRPr="00F43288">
        <w:rPr>
          <w:rFonts w:ascii="Perpetua" w:hAnsi="Perpetua" w:cs="Times New Roman"/>
          <w:sz w:val="24"/>
          <w:szCs w:val="24"/>
        </w:rPr>
        <w:t>, (Spring 2014)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“New Regulations in Telecommunication Law,” </w:t>
      </w:r>
      <w:r w:rsidRPr="00F43288">
        <w:rPr>
          <w:rFonts w:ascii="Perpetua" w:hAnsi="Perpetua" w:cs="Times New Roman"/>
          <w:i/>
          <w:sz w:val="24"/>
          <w:szCs w:val="24"/>
        </w:rPr>
        <w:t>George Mason Law Review</w:t>
      </w:r>
      <w:r w:rsidRPr="00F43288">
        <w:rPr>
          <w:rFonts w:ascii="Perpetua" w:hAnsi="Perpetua" w:cs="Times New Roman"/>
          <w:sz w:val="24"/>
          <w:szCs w:val="24"/>
        </w:rPr>
        <w:t xml:space="preserve"> (2013)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“Teaching Privacy Law,” AALS Newsletter (2012)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“Trends in Communication Law,” </w:t>
      </w:r>
      <w:r w:rsidRPr="00F43288">
        <w:rPr>
          <w:rFonts w:ascii="Perpetua" w:hAnsi="Perpetua" w:cs="Times New Roman"/>
          <w:i/>
          <w:sz w:val="24"/>
          <w:szCs w:val="24"/>
        </w:rPr>
        <w:t>Telecom Journal</w:t>
      </w:r>
      <w:r w:rsidRPr="00F43288">
        <w:rPr>
          <w:rFonts w:ascii="Perpetua" w:hAnsi="Perpetua" w:cs="Times New Roman"/>
          <w:sz w:val="24"/>
          <w:szCs w:val="24"/>
        </w:rPr>
        <w:t xml:space="preserve"> (2011)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“Email vs Your Privacy,” </w:t>
      </w:r>
      <w:r w:rsidRPr="00F43288">
        <w:rPr>
          <w:rFonts w:ascii="Perpetua" w:hAnsi="Perpetua" w:cs="Times New Roman"/>
          <w:i/>
          <w:sz w:val="24"/>
          <w:szCs w:val="24"/>
        </w:rPr>
        <w:t>University of Chicago Law Review</w:t>
      </w:r>
      <w:r w:rsidRPr="00F43288">
        <w:rPr>
          <w:rFonts w:ascii="Perpetua" w:hAnsi="Perpetua" w:cs="Times New Roman"/>
          <w:sz w:val="24"/>
          <w:szCs w:val="24"/>
        </w:rPr>
        <w:t xml:space="preserve"> (2010)</w:t>
      </w: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 xml:space="preserve">“Topics for Consideration in the Digital Age,” </w:t>
      </w:r>
      <w:r w:rsidRPr="00F43288">
        <w:rPr>
          <w:rFonts w:ascii="Perpetua" w:hAnsi="Perpetua" w:cs="Times New Roman"/>
          <w:i/>
          <w:sz w:val="24"/>
          <w:szCs w:val="24"/>
        </w:rPr>
        <w:t>NYU Law Review</w:t>
      </w:r>
      <w:r w:rsidRPr="00F43288">
        <w:rPr>
          <w:rFonts w:ascii="Perpetua" w:hAnsi="Perpetua" w:cs="Times New Roman"/>
          <w:sz w:val="24"/>
          <w:szCs w:val="24"/>
        </w:rPr>
        <w:t xml:space="preserve"> (2009)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</w:t>
      </w:r>
      <w:r w:rsidRPr="00F43288">
        <w:rPr>
          <w:rFonts w:ascii="Perpetua" w:hAnsi="Perpetua" w:cs="Times New Roman"/>
          <w:i/>
          <w:sz w:val="24"/>
          <w:szCs w:val="24"/>
        </w:rPr>
        <w:t>Texting and Privacy – Practical Considerations</w:t>
      </w:r>
      <w:r w:rsidRPr="00F43288">
        <w:rPr>
          <w:rFonts w:ascii="Perpetua" w:hAnsi="Perpetua" w:cs="Times New Roman"/>
          <w:sz w:val="24"/>
          <w:szCs w:val="24"/>
        </w:rPr>
        <w:t>,” Cornell Law Review (2008)</w:t>
      </w: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BD0170" w:rsidRPr="00F43288" w:rsidRDefault="00BD0170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F43288">
        <w:rPr>
          <w:rFonts w:ascii="Perpetua" w:hAnsi="Perpetua" w:cs="Times New Roman"/>
          <w:sz w:val="24"/>
          <w:szCs w:val="24"/>
        </w:rPr>
        <w:t>“New Horizons in Communications Law,</w:t>
      </w:r>
      <w:r w:rsidR="00DC2012" w:rsidRPr="00F43288">
        <w:rPr>
          <w:rFonts w:ascii="Perpetua" w:hAnsi="Perpetua" w:cs="Times New Roman"/>
          <w:sz w:val="24"/>
          <w:szCs w:val="24"/>
        </w:rPr>
        <w:t>” Northwestern</w:t>
      </w:r>
      <w:r w:rsidRPr="00F43288">
        <w:rPr>
          <w:rFonts w:ascii="Perpetua" w:hAnsi="Perpetua" w:cs="Times New Roman"/>
          <w:i/>
          <w:sz w:val="24"/>
          <w:szCs w:val="24"/>
        </w:rPr>
        <w:t xml:space="preserve"> Law Review</w:t>
      </w:r>
      <w:r w:rsidRPr="00F43288">
        <w:rPr>
          <w:rFonts w:ascii="Perpetua" w:hAnsi="Perpetua" w:cs="Times New Roman"/>
          <w:sz w:val="24"/>
          <w:szCs w:val="24"/>
        </w:rPr>
        <w:t xml:space="preserve"> (2007)</w:t>
      </w:r>
    </w:p>
    <w:p w:rsidR="00607199" w:rsidRPr="00F43288" w:rsidRDefault="00607199" w:rsidP="00607199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DC2012" w:rsidRPr="00F43288" w:rsidRDefault="00DC2012" w:rsidP="00F43288">
      <w:pPr>
        <w:spacing w:after="0" w:line="240" w:lineRule="auto"/>
        <w:rPr>
          <w:rFonts w:ascii="Perpetua" w:hAnsi="Perpetua" w:cs="Times New Roman"/>
          <w:b/>
          <w:sz w:val="28"/>
          <w:szCs w:val="28"/>
        </w:rPr>
      </w:pPr>
      <w:r w:rsidRPr="00F43288">
        <w:rPr>
          <w:rFonts w:ascii="Perpetua" w:hAnsi="Perpetua" w:cs="Times New Roman"/>
          <w:b/>
          <w:sz w:val="28"/>
          <w:szCs w:val="28"/>
        </w:rPr>
        <w:lastRenderedPageBreak/>
        <w:t>SELECTED PRESENTATIONS</w:t>
      </w:r>
    </w:p>
    <w:p w:rsidR="00DC2012" w:rsidRPr="00DF16CC" w:rsidRDefault="00DC2012" w:rsidP="00DC2012">
      <w:pPr>
        <w:spacing w:after="0" w:line="240" w:lineRule="auto"/>
        <w:jc w:val="center"/>
        <w:rPr>
          <w:rFonts w:ascii="Perpetua" w:hAnsi="Perpetua" w:cs="Times New Roman"/>
          <w:b/>
          <w:sz w:val="24"/>
          <w:szCs w:val="24"/>
        </w:rPr>
      </w:pP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F43288">
        <w:rPr>
          <w:rFonts w:ascii="Perpetua" w:hAnsi="Perpetua" w:cs="Times New Roman"/>
          <w:i/>
          <w:sz w:val="24"/>
          <w:szCs w:val="24"/>
        </w:rPr>
        <w:t>Communication Law:  Privacy Considerations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Cornell Law School, Communications Workshop (September 2014)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ABA Annual Meeting (January 2014)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New York Bar (November 2013)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Guest Lecturer, NYU Law School (February 2013)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Forum on Communication Law (June 2012)</w:t>
      </w: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F43288">
        <w:rPr>
          <w:rFonts w:ascii="Perpetua" w:hAnsi="Perpetua" w:cs="Times New Roman"/>
          <w:i/>
          <w:sz w:val="24"/>
          <w:szCs w:val="24"/>
        </w:rPr>
        <w:t>Email, Texting and Privacy Concerns in the Digital Age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Stanford University Social Media Conference (December 2014)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Social Media Section, ABA Annual Meeting (January 2013)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Georgetown University Law Center, Social Media Conference (June 2013)</w:t>
      </w: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sz w:val="24"/>
          <w:szCs w:val="24"/>
        </w:rPr>
      </w:pPr>
    </w:p>
    <w:p w:rsidR="00DC2012" w:rsidRPr="00F43288" w:rsidRDefault="00DC2012" w:rsidP="00DC2012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F43288">
        <w:rPr>
          <w:rFonts w:ascii="Perpetua" w:hAnsi="Perpetua" w:cs="Times New Roman"/>
          <w:i/>
          <w:sz w:val="24"/>
          <w:szCs w:val="24"/>
        </w:rPr>
        <w:t>Lawyers, Privacy and Social Media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Texas Bar Association (May 2012)</w:t>
      </w:r>
    </w:p>
    <w:p w:rsidR="00DC2012" w:rsidRPr="00DF16CC" w:rsidRDefault="00DC2012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 xml:space="preserve">Symposium, Privacy Law in </w:t>
      </w:r>
      <w:r w:rsidR="00513DB5" w:rsidRPr="00DF16CC">
        <w:rPr>
          <w:rFonts w:ascii="Perpetua" w:hAnsi="Perpetua" w:cs="Times New Roman"/>
          <w:sz w:val="24"/>
          <w:szCs w:val="24"/>
        </w:rPr>
        <w:t>the 21</w:t>
      </w:r>
      <w:r w:rsidR="00513DB5" w:rsidRPr="00DF16CC">
        <w:rPr>
          <w:rFonts w:ascii="Perpetua" w:hAnsi="Perpetua" w:cs="Times New Roman"/>
          <w:sz w:val="24"/>
          <w:szCs w:val="24"/>
          <w:vertAlign w:val="superscript"/>
        </w:rPr>
        <w:t>st</w:t>
      </w:r>
      <w:r w:rsidR="00513DB5" w:rsidRPr="00DF16CC">
        <w:rPr>
          <w:rFonts w:ascii="Perpetua" w:hAnsi="Perpetua" w:cs="Times New Roman"/>
          <w:sz w:val="24"/>
          <w:szCs w:val="24"/>
        </w:rPr>
        <w:t xml:space="preserve"> Century, UCLA School of Law (February 2011)</w:t>
      </w:r>
    </w:p>
    <w:p w:rsidR="00513DB5" w:rsidRPr="00DF16CC" w:rsidRDefault="00513DB5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George Washington Faculty Lecture Series (October 2010)</w:t>
      </w:r>
    </w:p>
    <w:p w:rsidR="00513DB5" w:rsidRPr="00F43288" w:rsidRDefault="00513DB5" w:rsidP="00513DB5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</w:p>
    <w:p w:rsidR="00513DB5" w:rsidRPr="00F43288" w:rsidRDefault="00513DB5" w:rsidP="00513DB5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F43288">
        <w:rPr>
          <w:rFonts w:ascii="Perpetua" w:hAnsi="Perpetua" w:cs="Times New Roman"/>
          <w:i/>
          <w:sz w:val="24"/>
          <w:szCs w:val="24"/>
        </w:rPr>
        <w:t>Costs of Privacy</w:t>
      </w:r>
    </w:p>
    <w:p w:rsidR="00513DB5" w:rsidRPr="00DF16CC" w:rsidRDefault="00513DB5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Stanford Symposium on Privacy (December 2010)</w:t>
      </w:r>
    </w:p>
    <w:p w:rsidR="00513DB5" w:rsidRPr="00DF16CC" w:rsidRDefault="00513DB5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California Bar, Privacy Section (March 2009)</w:t>
      </w:r>
    </w:p>
    <w:p w:rsidR="00513DB5" w:rsidRPr="00DF16CC" w:rsidRDefault="00513DB5" w:rsidP="00DF16CC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  <w:r w:rsidRPr="00DF16CC">
        <w:rPr>
          <w:rFonts w:ascii="Perpetua" w:hAnsi="Perpetua" w:cs="Times New Roman"/>
          <w:sz w:val="24"/>
          <w:szCs w:val="24"/>
        </w:rPr>
        <w:t>Boston University, Faculty Workshop (October 2009)</w:t>
      </w:r>
    </w:p>
    <w:p w:rsidR="00513DB5" w:rsidRPr="00F43288" w:rsidRDefault="00513DB5" w:rsidP="00513DB5">
      <w:pPr>
        <w:spacing w:after="0" w:line="240" w:lineRule="auto"/>
        <w:rPr>
          <w:rFonts w:ascii="Perpetua" w:hAnsi="Perpetua" w:cs="Times New Roman"/>
          <w:i/>
          <w:sz w:val="24"/>
          <w:szCs w:val="24"/>
        </w:rPr>
      </w:pPr>
    </w:p>
    <w:p w:rsidR="00B55CE2" w:rsidRPr="00B55CE2" w:rsidRDefault="00B55CE2" w:rsidP="00B55C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55CE2" w:rsidRDefault="00B55CE2" w:rsidP="00B55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CE2" w:rsidRPr="00B55CE2" w:rsidRDefault="00B55CE2" w:rsidP="00B5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E2" w:rsidRDefault="00B55CE2" w:rsidP="0070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CE2" w:rsidRPr="00B55CE2" w:rsidRDefault="00B55CE2" w:rsidP="007005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5F4" w:rsidRPr="007005F4" w:rsidRDefault="00F4332F" w:rsidP="007005F4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05F4" w:rsidRDefault="007005F4" w:rsidP="007005F4">
      <w:pPr>
        <w:spacing w:before="100" w:beforeAutospacing="1" w:after="100" w:afterAutospacing="1" w:line="120" w:lineRule="auto"/>
        <w:jc w:val="center"/>
        <w:rPr>
          <w:b/>
          <w:sz w:val="28"/>
          <w:szCs w:val="28"/>
        </w:rPr>
      </w:pPr>
    </w:p>
    <w:p w:rsidR="007005F4" w:rsidRDefault="007005F4" w:rsidP="007005F4">
      <w:pPr>
        <w:spacing w:after="100" w:afterAutospacing="1" w:line="240" w:lineRule="auto"/>
        <w:jc w:val="center"/>
        <w:rPr>
          <w:b/>
          <w:sz w:val="28"/>
          <w:szCs w:val="28"/>
        </w:rPr>
      </w:pPr>
    </w:p>
    <w:p w:rsidR="007005F4" w:rsidRPr="007005F4" w:rsidRDefault="007005F4" w:rsidP="007005F4">
      <w:pPr>
        <w:spacing w:after="100" w:afterAutospacing="1"/>
        <w:jc w:val="center"/>
        <w:rPr>
          <w:b/>
          <w:sz w:val="28"/>
          <w:szCs w:val="28"/>
        </w:rPr>
      </w:pPr>
    </w:p>
    <w:sectPr w:rsidR="007005F4" w:rsidRPr="007005F4" w:rsidSect="00F87A7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28" w:rsidRDefault="006B3928" w:rsidP="006751FB">
      <w:pPr>
        <w:spacing w:after="0" w:line="240" w:lineRule="auto"/>
      </w:pPr>
      <w:r>
        <w:separator/>
      </w:r>
    </w:p>
  </w:endnote>
  <w:endnote w:type="continuationSeparator" w:id="0">
    <w:p w:rsidR="006B3928" w:rsidRDefault="006B3928" w:rsidP="0067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28" w:rsidRDefault="006B3928" w:rsidP="006751FB">
      <w:pPr>
        <w:spacing w:after="0" w:line="240" w:lineRule="auto"/>
      </w:pPr>
      <w:r>
        <w:separator/>
      </w:r>
    </w:p>
  </w:footnote>
  <w:footnote w:type="continuationSeparator" w:id="0">
    <w:p w:rsidR="006B3928" w:rsidRDefault="006B3928" w:rsidP="0067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288" w:rsidRPr="00F43288" w:rsidRDefault="00F43288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Samuel Golden</w:t>
    </w:r>
  </w:p>
  <w:p w:rsidR="00F43288" w:rsidRPr="00F43288" w:rsidRDefault="00F43288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Curriculum Vitae</w:t>
    </w:r>
  </w:p>
  <w:p w:rsidR="00F43288" w:rsidRPr="00F43288" w:rsidRDefault="00F43288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Page 2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6CC" w:rsidRPr="00F43288" w:rsidRDefault="00DF16CC" w:rsidP="00DF16CC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Samuel Golden</w:t>
    </w:r>
  </w:p>
  <w:p w:rsidR="00DF16CC" w:rsidRPr="00F43288" w:rsidRDefault="00DF16CC" w:rsidP="00DF16CC">
    <w:pPr>
      <w:pStyle w:val="Header"/>
      <w:rPr>
        <w:rFonts w:ascii="Perpetua" w:hAnsi="Perpetua"/>
        <w:sz w:val="24"/>
        <w:szCs w:val="24"/>
      </w:rPr>
    </w:pPr>
    <w:r w:rsidRPr="00F43288">
      <w:rPr>
        <w:rFonts w:ascii="Perpetua" w:hAnsi="Perpetua"/>
        <w:sz w:val="24"/>
        <w:szCs w:val="24"/>
      </w:rPr>
      <w:t>Curriculum Vitae</w:t>
    </w:r>
  </w:p>
  <w:p w:rsidR="00DF16CC" w:rsidRPr="00F43288" w:rsidRDefault="00F87A7C" w:rsidP="00DF16CC">
    <w:pPr>
      <w:pStyle w:val="Header"/>
      <w:rPr>
        <w:rFonts w:ascii="Perpetua" w:hAnsi="Perpetua"/>
        <w:sz w:val="24"/>
        <w:szCs w:val="24"/>
      </w:rPr>
    </w:pPr>
    <w:r>
      <w:rPr>
        <w:rFonts w:ascii="Perpetua" w:hAnsi="Perpetua"/>
        <w:sz w:val="24"/>
        <w:szCs w:val="24"/>
      </w:rPr>
      <w:t>Page 3</w:t>
    </w:r>
    <w:r w:rsidR="00DF16CC" w:rsidRPr="00F43288">
      <w:rPr>
        <w:rFonts w:ascii="Perpetua" w:hAnsi="Perpetua"/>
        <w:sz w:val="24"/>
        <w:szCs w:val="24"/>
      </w:rPr>
      <w:t xml:space="preserve"> of 3</w:t>
    </w:r>
  </w:p>
  <w:p w:rsidR="006751FB" w:rsidRPr="00F43288" w:rsidRDefault="006751FB">
    <w:pPr>
      <w:pStyle w:val="Header"/>
      <w:rPr>
        <w:rFonts w:ascii="Perpetua" w:hAnsi="Perpet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43" w:rsidRDefault="00EB0843" w:rsidP="00EB0843">
    <w:pPr>
      <w:spacing w:after="0" w:line="240" w:lineRule="auto"/>
      <w:rPr>
        <w:rFonts w:ascii="Perpetua" w:hAnsi="Perpetua" w:cs="Times New Roman"/>
        <w:b/>
        <w:sz w:val="28"/>
        <w:szCs w:val="28"/>
      </w:rPr>
    </w:pPr>
    <w:r>
      <w:rPr>
        <w:noProof/>
      </w:rPr>
      <w:drawing>
        <wp:inline distT="0" distB="0" distL="0" distR="0" wp14:anchorId="33DB3359" wp14:editId="7B4DB837">
          <wp:extent cx="1607820" cy="56998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1" t="33718" r="6154" b="35513"/>
                  <a:stretch/>
                </pic:blipFill>
                <pic:spPr bwMode="auto">
                  <a:xfrm>
                    <a:off x="0" y="0"/>
                    <a:ext cx="1607820" cy="5699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B0843" w:rsidRDefault="00EB0843" w:rsidP="00DF16CC">
    <w:pPr>
      <w:spacing w:after="0" w:line="240" w:lineRule="auto"/>
      <w:jc w:val="center"/>
      <w:rPr>
        <w:rFonts w:ascii="Perpetua" w:hAnsi="Perpetua" w:cs="Times New Roman"/>
        <w:b/>
        <w:sz w:val="28"/>
        <w:szCs w:val="28"/>
      </w:rPr>
    </w:pP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b/>
        <w:sz w:val="28"/>
        <w:szCs w:val="28"/>
      </w:rPr>
    </w:pPr>
    <w:r w:rsidRPr="00F43288">
      <w:rPr>
        <w:rFonts w:ascii="Perpetua" w:hAnsi="Perpetua" w:cs="Times New Roman"/>
        <w:b/>
        <w:sz w:val="28"/>
        <w:szCs w:val="28"/>
      </w:rPr>
      <w:t>Samuel Golden</w:t>
    </w: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r w:rsidRPr="00F43288">
      <w:rPr>
        <w:rFonts w:ascii="Perpetua" w:hAnsi="Perpetua" w:cs="Times New Roman"/>
        <w:sz w:val="24"/>
        <w:szCs w:val="24"/>
      </w:rPr>
      <w:t>1234 Massachusetts Avenue, NW</w:t>
    </w: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r w:rsidRPr="00F43288">
      <w:rPr>
        <w:rFonts w:ascii="Perpetua" w:hAnsi="Perpetua" w:cs="Times New Roman"/>
        <w:sz w:val="24"/>
        <w:szCs w:val="24"/>
      </w:rPr>
      <w:t>Apartment 456</w:t>
    </w: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r w:rsidRPr="00F43288">
      <w:rPr>
        <w:rFonts w:ascii="Perpetua" w:hAnsi="Perpetua" w:cs="Times New Roman"/>
        <w:sz w:val="24"/>
        <w:szCs w:val="24"/>
      </w:rPr>
      <w:t>Washington, DC 20032</w:t>
    </w:r>
  </w:p>
  <w:p w:rsidR="00DF16CC" w:rsidRPr="00F43288" w:rsidRDefault="00DF16CC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r w:rsidRPr="00F43288">
      <w:rPr>
        <w:rFonts w:ascii="Perpetua" w:hAnsi="Perpetua" w:cs="Times New Roman"/>
        <w:sz w:val="24"/>
        <w:szCs w:val="24"/>
      </w:rPr>
      <w:t>202.222.3333</w:t>
    </w:r>
  </w:p>
  <w:p w:rsidR="00DF16CC" w:rsidRPr="00F43288" w:rsidRDefault="00EB0843" w:rsidP="00DF16CC">
    <w:pPr>
      <w:spacing w:after="0" w:line="240" w:lineRule="auto"/>
      <w:jc w:val="center"/>
      <w:rPr>
        <w:rFonts w:ascii="Perpetua" w:hAnsi="Perpetua" w:cs="Times New Roman"/>
        <w:sz w:val="24"/>
        <w:szCs w:val="24"/>
      </w:rPr>
    </w:pPr>
    <w:hyperlink r:id="rId2" w:history="1">
      <w:r w:rsidR="00DF16CC" w:rsidRPr="00F43288">
        <w:rPr>
          <w:rStyle w:val="Hyperlink"/>
          <w:rFonts w:ascii="Perpetua" w:hAnsi="Perpetua" w:cs="Times New Roman"/>
          <w:sz w:val="24"/>
          <w:szCs w:val="24"/>
        </w:rPr>
        <w:t>s.golden@gmail.com</w:t>
      </w:r>
    </w:hyperlink>
  </w:p>
  <w:p w:rsidR="00DF16CC" w:rsidRDefault="00DF1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35DB4"/>
    <w:multiLevelType w:val="hybridMultilevel"/>
    <w:tmpl w:val="2BA2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311A1"/>
    <w:multiLevelType w:val="hybridMultilevel"/>
    <w:tmpl w:val="126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84D63"/>
    <w:multiLevelType w:val="hybridMultilevel"/>
    <w:tmpl w:val="449C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A79DB"/>
    <w:multiLevelType w:val="hybridMultilevel"/>
    <w:tmpl w:val="424A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F4"/>
    <w:rsid w:val="00010F4D"/>
    <w:rsid w:val="001027DE"/>
    <w:rsid w:val="00161C7F"/>
    <w:rsid w:val="002417CC"/>
    <w:rsid w:val="00375A19"/>
    <w:rsid w:val="004918B7"/>
    <w:rsid w:val="004B197F"/>
    <w:rsid w:val="00513DB5"/>
    <w:rsid w:val="0052383B"/>
    <w:rsid w:val="00567323"/>
    <w:rsid w:val="00607199"/>
    <w:rsid w:val="006751FB"/>
    <w:rsid w:val="006B3928"/>
    <w:rsid w:val="007005F4"/>
    <w:rsid w:val="007233AD"/>
    <w:rsid w:val="00831B5F"/>
    <w:rsid w:val="00861AE3"/>
    <w:rsid w:val="00A00CC2"/>
    <w:rsid w:val="00B55CE2"/>
    <w:rsid w:val="00BB0DEA"/>
    <w:rsid w:val="00BD0170"/>
    <w:rsid w:val="00C839BB"/>
    <w:rsid w:val="00CC1312"/>
    <w:rsid w:val="00DC2012"/>
    <w:rsid w:val="00DF16CC"/>
    <w:rsid w:val="00EB0843"/>
    <w:rsid w:val="00EB19A5"/>
    <w:rsid w:val="00F43288"/>
    <w:rsid w:val="00F4332F"/>
    <w:rsid w:val="00F8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FB"/>
  </w:style>
  <w:style w:type="paragraph" w:styleId="Footer">
    <w:name w:val="footer"/>
    <w:basedOn w:val="Normal"/>
    <w:link w:val="FooterChar"/>
    <w:uiPriority w:val="99"/>
    <w:unhideWhenUsed/>
    <w:rsid w:val="006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FB"/>
  </w:style>
  <w:style w:type="paragraph" w:styleId="BalloonText">
    <w:name w:val="Balloon Text"/>
    <w:basedOn w:val="Normal"/>
    <w:link w:val="BalloonTextChar"/>
    <w:uiPriority w:val="99"/>
    <w:semiHidden/>
    <w:unhideWhenUsed/>
    <w:rsid w:val="00EB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5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FB"/>
  </w:style>
  <w:style w:type="paragraph" w:styleId="Footer">
    <w:name w:val="footer"/>
    <w:basedOn w:val="Normal"/>
    <w:link w:val="FooterChar"/>
    <w:uiPriority w:val="99"/>
    <w:unhideWhenUsed/>
    <w:rsid w:val="0067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FB"/>
  </w:style>
  <w:style w:type="paragraph" w:styleId="BalloonText">
    <w:name w:val="Balloon Text"/>
    <w:basedOn w:val="Normal"/>
    <w:link w:val="BalloonTextChar"/>
    <w:uiPriority w:val="99"/>
    <w:semiHidden/>
    <w:unhideWhenUsed/>
    <w:rsid w:val="00EB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s.golde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ncarver</dc:creator>
  <cp:lastModifiedBy>Meghan Nash</cp:lastModifiedBy>
  <cp:revision>2</cp:revision>
  <dcterms:created xsi:type="dcterms:W3CDTF">2017-03-22T22:04:00Z</dcterms:created>
  <dcterms:modified xsi:type="dcterms:W3CDTF">2017-03-22T22:04:00Z</dcterms:modified>
</cp:coreProperties>
</file>